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3732A" w14:textId="03D97E5D" w:rsidR="00366208" w:rsidRPr="006676C8" w:rsidRDefault="00D73A6B" w:rsidP="00366208">
      <w:pPr>
        <w:tabs>
          <w:tab w:val="left" w:pos="851"/>
          <w:tab w:val="left" w:pos="10348"/>
        </w:tabs>
        <w:spacing w:after="0" w:line="240" w:lineRule="auto"/>
        <w:jc w:val="center"/>
        <w:rPr>
          <w:rFonts w:ascii="Times New Roman" w:eastAsia="Times New Roman" w:hAnsi="Times New Roman" w:cs="Times New Roman"/>
          <w:b/>
          <w:sz w:val="28"/>
          <w:szCs w:val="28"/>
          <w:lang w:eastAsia="ar-SA"/>
        </w:rPr>
      </w:pPr>
      <w:r w:rsidRPr="006676C8">
        <w:rPr>
          <w:rStyle w:val="a4"/>
          <w:rFonts w:ascii="Times New Roman" w:hAnsi="Times New Roman" w:cs="Times New Roman"/>
          <w:sz w:val="28"/>
          <w:szCs w:val="28"/>
        </w:rPr>
        <w:t>ҚАЗАҚСТАН РЕСПУБЛИКАСЫ ОҚУ-АҒАРТУ МИНИСТРЛІГІ</w:t>
      </w:r>
      <w:r w:rsidRPr="006676C8">
        <w:rPr>
          <w:rFonts w:ascii="Times New Roman" w:hAnsi="Times New Roman" w:cs="Times New Roman"/>
          <w:sz w:val="28"/>
          <w:szCs w:val="28"/>
        </w:rPr>
        <w:br/>
      </w:r>
      <w:r w:rsidR="00366208" w:rsidRPr="006676C8">
        <w:rPr>
          <w:rFonts w:ascii="Times New Roman" w:eastAsia="Times New Roman" w:hAnsi="Times New Roman" w:cs="Times New Roman"/>
          <w:b/>
          <w:sz w:val="28"/>
          <w:szCs w:val="28"/>
        </w:rPr>
        <w:t xml:space="preserve">«TALAP» </w:t>
      </w:r>
      <w:r w:rsidR="00862145" w:rsidRPr="006676C8">
        <w:rPr>
          <w:rFonts w:ascii="Times New Roman" w:eastAsia="Times New Roman" w:hAnsi="Times New Roman" w:cs="Times New Roman"/>
          <w:b/>
          <w:sz w:val="28"/>
          <w:szCs w:val="28"/>
        </w:rPr>
        <w:t>КОММЕРЦИЯЛЫҚ ЕМЕС АКЦИОНЕРЛІК ҚОҒАМЫ</w:t>
      </w:r>
    </w:p>
    <w:p w14:paraId="27704539" w14:textId="60AF9FD4" w:rsidR="00D73A6B" w:rsidRPr="006676C8" w:rsidRDefault="00D73A6B" w:rsidP="004E2B1C">
      <w:pPr>
        <w:pStyle w:val="a5"/>
        <w:jc w:val="center"/>
        <w:rPr>
          <w:rFonts w:ascii="Times New Roman" w:hAnsi="Times New Roman" w:cs="Times New Roman"/>
          <w:sz w:val="28"/>
          <w:szCs w:val="28"/>
        </w:rPr>
      </w:pPr>
    </w:p>
    <w:p w14:paraId="191C631E" w14:textId="77777777" w:rsidR="00D73A6B" w:rsidRPr="006676C8" w:rsidRDefault="00D73A6B" w:rsidP="004E2B1C">
      <w:pPr>
        <w:pStyle w:val="a5"/>
        <w:jc w:val="center"/>
        <w:rPr>
          <w:rStyle w:val="a4"/>
          <w:rFonts w:ascii="Times New Roman" w:hAnsi="Times New Roman" w:cs="Times New Roman"/>
          <w:sz w:val="28"/>
          <w:szCs w:val="28"/>
          <w:lang w:val="kk-KZ"/>
        </w:rPr>
      </w:pPr>
    </w:p>
    <w:p w14:paraId="71132D58" w14:textId="77777777" w:rsidR="00D73A6B" w:rsidRPr="006676C8" w:rsidRDefault="00D73A6B" w:rsidP="004E2B1C">
      <w:pPr>
        <w:pStyle w:val="a5"/>
        <w:jc w:val="center"/>
        <w:rPr>
          <w:rStyle w:val="a4"/>
          <w:rFonts w:ascii="Times New Roman" w:hAnsi="Times New Roman" w:cs="Times New Roman"/>
          <w:sz w:val="28"/>
          <w:szCs w:val="28"/>
          <w:lang w:val="kk-KZ"/>
        </w:rPr>
      </w:pPr>
    </w:p>
    <w:p w14:paraId="569FD587" w14:textId="77777777" w:rsidR="00D73A6B" w:rsidRPr="006676C8" w:rsidRDefault="00D73A6B" w:rsidP="004E2B1C">
      <w:pPr>
        <w:pStyle w:val="a5"/>
        <w:jc w:val="center"/>
        <w:rPr>
          <w:rFonts w:ascii="Times New Roman" w:hAnsi="Times New Roman" w:cs="Times New Roman"/>
          <w:sz w:val="28"/>
          <w:szCs w:val="28"/>
          <w:lang w:val="kk-KZ"/>
        </w:rPr>
      </w:pPr>
    </w:p>
    <w:p w14:paraId="4CCF8518" w14:textId="77777777" w:rsidR="00D73A6B" w:rsidRPr="006676C8" w:rsidRDefault="00D73A6B" w:rsidP="004E2B1C">
      <w:pPr>
        <w:pStyle w:val="a5"/>
        <w:jc w:val="center"/>
        <w:rPr>
          <w:rFonts w:ascii="Times New Roman" w:hAnsi="Times New Roman" w:cs="Times New Roman"/>
          <w:sz w:val="28"/>
          <w:szCs w:val="28"/>
          <w:lang w:val="kk-KZ"/>
        </w:rPr>
      </w:pPr>
    </w:p>
    <w:p w14:paraId="5E96A13F" w14:textId="77777777" w:rsidR="00286525" w:rsidRPr="006676C8" w:rsidRDefault="00286525" w:rsidP="004E2B1C">
      <w:pPr>
        <w:pStyle w:val="a5"/>
        <w:jc w:val="center"/>
        <w:rPr>
          <w:rFonts w:ascii="Times New Roman" w:hAnsi="Times New Roman" w:cs="Times New Roman"/>
          <w:sz w:val="28"/>
          <w:szCs w:val="28"/>
          <w:lang w:val="kk-KZ"/>
        </w:rPr>
      </w:pPr>
    </w:p>
    <w:p w14:paraId="53B4C494" w14:textId="77777777" w:rsidR="00286525" w:rsidRPr="006676C8" w:rsidRDefault="00286525" w:rsidP="004E2B1C">
      <w:pPr>
        <w:pStyle w:val="a5"/>
        <w:jc w:val="center"/>
        <w:rPr>
          <w:rFonts w:ascii="Times New Roman" w:hAnsi="Times New Roman" w:cs="Times New Roman"/>
          <w:sz w:val="28"/>
          <w:szCs w:val="28"/>
          <w:lang w:val="kk-KZ"/>
        </w:rPr>
      </w:pPr>
    </w:p>
    <w:p w14:paraId="58E641AC" w14:textId="77777777" w:rsidR="00286525" w:rsidRPr="006676C8" w:rsidRDefault="00286525" w:rsidP="004E2B1C">
      <w:pPr>
        <w:pStyle w:val="a5"/>
        <w:jc w:val="center"/>
        <w:rPr>
          <w:rFonts w:ascii="Times New Roman" w:hAnsi="Times New Roman" w:cs="Times New Roman"/>
          <w:sz w:val="28"/>
          <w:szCs w:val="28"/>
          <w:lang w:val="kk-KZ"/>
        </w:rPr>
      </w:pPr>
    </w:p>
    <w:p w14:paraId="4504AD8D" w14:textId="77777777" w:rsidR="00286525" w:rsidRPr="006676C8" w:rsidRDefault="00286525" w:rsidP="004E2B1C">
      <w:pPr>
        <w:pStyle w:val="a5"/>
        <w:jc w:val="center"/>
        <w:rPr>
          <w:rFonts w:ascii="Times New Roman" w:hAnsi="Times New Roman" w:cs="Times New Roman"/>
          <w:sz w:val="28"/>
          <w:szCs w:val="28"/>
          <w:lang w:val="kk-KZ"/>
        </w:rPr>
      </w:pPr>
    </w:p>
    <w:p w14:paraId="5F82E166" w14:textId="77777777" w:rsidR="00286525" w:rsidRPr="006676C8" w:rsidRDefault="00286525" w:rsidP="004E2B1C">
      <w:pPr>
        <w:pStyle w:val="a5"/>
        <w:jc w:val="center"/>
        <w:rPr>
          <w:rFonts w:ascii="Times New Roman" w:hAnsi="Times New Roman" w:cs="Times New Roman"/>
          <w:sz w:val="28"/>
          <w:szCs w:val="28"/>
          <w:lang w:val="kk-KZ"/>
        </w:rPr>
      </w:pPr>
    </w:p>
    <w:p w14:paraId="3B0DE477" w14:textId="77777777" w:rsidR="00286525" w:rsidRPr="006676C8" w:rsidRDefault="00286525" w:rsidP="004E2B1C">
      <w:pPr>
        <w:pStyle w:val="a5"/>
        <w:jc w:val="center"/>
        <w:rPr>
          <w:rFonts w:ascii="Times New Roman" w:hAnsi="Times New Roman" w:cs="Times New Roman"/>
          <w:sz w:val="28"/>
          <w:szCs w:val="28"/>
          <w:lang w:val="kk-KZ"/>
        </w:rPr>
      </w:pPr>
    </w:p>
    <w:p w14:paraId="23E4BEB8" w14:textId="77777777" w:rsidR="003E498A" w:rsidRPr="006676C8" w:rsidRDefault="00366208" w:rsidP="00C75923">
      <w:pPr>
        <w:pStyle w:val="a5"/>
        <w:jc w:val="center"/>
        <w:rPr>
          <w:rStyle w:val="a4"/>
          <w:rFonts w:ascii="Times New Roman" w:hAnsi="Times New Roman" w:cs="Times New Roman"/>
          <w:sz w:val="28"/>
          <w:szCs w:val="28"/>
          <w:lang w:val="kk-KZ"/>
        </w:rPr>
      </w:pPr>
      <w:r w:rsidRPr="006676C8">
        <w:rPr>
          <w:rStyle w:val="a4"/>
          <w:rFonts w:ascii="Times New Roman" w:hAnsi="Times New Roman" w:cs="Times New Roman"/>
          <w:sz w:val="28"/>
          <w:szCs w:val="28"/>
          <w:lang w:val="kk-KZ"/>
        </w:rPr>
        <w:t xml:space="preserve"> </w:t>
      </w:r>
      <w:r w:rsidR="00C75923" w:rsidRPr="006676C8">
        <w:rPr>
          <w:rStyle w:val="a4"/>
          <w:rFonts w:ascii="Times New Roman" w:hAnsi="Times New Roman" w:cs="Times New Roman"/>
          <w:sz w:val="28"/>
          <w:szCs w:val="28"/>
          <w:lang w:val="kk-KZ"/>
        </w:rPr>
        <w:t>«Темір жол саласы</w:t>
      </w:r>
      <w:r w:rsidR="00CD0B9D" w:rsidRPr="006676C8">
        <w:rPr>
          <w:rStyle w:val="a4"/>
          <w:rFonts w:ascii="Times New Roman" w:hAnsi="Times New Roman" w:cs="Times New Roman"/>
          <w:sz w:val="28"/>
          <w:szCs w:val="28"/>
          <w:lang w:val="kk-KZ"/>
        </w:rPr>
        <w:t xml:space="preserve"> бойынша </w:t>
      </w:r>
      <w:r w:rsidR="00C75923" w:rsidRPr="006676C8">
        <w:rPr>
          <w:rStyle w:val="a4"/>
          <w:rFonts w:ascii="Times New Roman" w:hAnsi="Times New Roman" w:cs="Times New Roman"/>
          <w:sz w:val="28"/>
          <w:szCs w:val="28"/>
          <w:lang w:val="kk-KZ"/>
        </w:rPr>
        <w:t xml:space="preserve">техникалық және кәсіптік білім беру ұйымдарының өндірістік оқыту педагогтері мен шеберлерінің </w:t>
      </w:r>
    </w:p>
    <w:p w14:paraId="4395826B" w14:textId="0522D226" w:rsidR="00C75923" w:rsidRPr="006676C8" w:rsidRDefault="00C75923" w:rsidP="00C75923">
      <w:pPr>
        <w:pStyle w:val="a5"/>
        <w:jc w:val="center"/>
        <w:rPr>
          <w:rStyle w:val="a4"/>
          <w:rFonts w:ascii="Times New Roman" w:hAnsi="Times New Roman" w:cs="Times New Roman"/>
          <w:sz w:val="28"/>
          <w:szCs w:val="28"/>
          <w:lang w:val="kk-KZ"/>
        </w:rPr>
      </w:pPr>
      <w:r w:rsidRPr="006676C8">
        <w:rPr>
          <w:rStyle w:val="a4"/>
          <w:rFonts w:ascii="Times New Roman" w:hAnsi="Times New Roman" w:cs="Times New Roman"/>
          <w:sz w:val="28"/>
          <w:szCs w:val="28"/>
          <w:lang w:val="kk-KZ"/>
        </w:rPr>
        <w:t>кәсіби құзыреттерін жетілдіру»</w:t>
      </w:r>
    </w:p>
    <w:p w14:paraId="34A09367" w14:textId="4FBA9290" w:rsidR="00F039CC" w:rsidRPr="006676C8" w:rsidRDefault="00366208" w:rsidP="00C75923">
      <w:pPr>
        <w:pStyle w:val="a5"/>
        <w:jc w:val="center"/>
        <w:rPr>
          <w:rFonts w:ascii="Times New Roman" w:eastAsia="Times New Roman" w:hAnsi="Times New Roman" w:cs="Times New Roman"/>
          <w:sz w:val="28"/>
          <w:szCs w:val="28"/>
          <w:lang w:val="kk-KZ" w:eastAsia="ru-RU"/>
        </w:rPr>
      </w:pPr>
      <w:r w:rsidRPr="006676C8">
        <w:rPr>
          <w:rFonts w:ascii="Times New Roman" w:eastAsia="Times New Roman" w:hAnsi="Times New Roman" w:cs="Times New Roman"/>
          <w:sz w:val="28"/>
          <w:szCs w:val="28"/>
          <w:lang w:val="kk-KZ" w:eastAsia="ru-RU"/>
        </w:rPr>
        <w:t xml:space="preserve">техникалық және кәсіптік, орта білімнен кейінгі білім беру </w:t>
      </w:r>
    </w:p>
    <w:p w14:paraId="046DF198" w14:textId="46212B09" w:rsidR="00366208" w:rsidRPr="006676C8" w:rsidRDefault="00366208" w:rsidP="00366208">
      <w:pPr>
        <w:pStyle w:val="a5"/>
        <w:jc w:val="center"/>
        <w:rPr>
          <w:rStyle w:val="a4"/>
          <w:rFonts w:ascii="Times New Roman" w:hAnsi="Times New Roman" w:cs="Times New Roman"/>
          <w:sz w:val="28"/>
          <w:szCs w:val="28"/>
          <w:lang w:val="kk-KZ"/>
        </w:rPr>
      </w:pPr>
      <w:r w:rsidRPr="006676C8">
        <w:rPr>
          <w:rFonts w:ascii="Times New Roman" w:eastAsia="Times New Roman" w:hAnsi="Times New Roman" w:cs="Times New Roman"/>
          <w:sz w:val="28"/>
          <w:szCs w:val="28"/>
          <w:lang w:val="kk-KZ" w:eastAsia="ru-RU"/>
        </w:rPr>
        <w:t xml:space="preserve">ұйымдарының </w:t>
      </w:r>
      <w:r w:rsidRPr="006676C8">
        <w:rPr>
          <w:rFonts w:ascii="Times New Roman" w:hAnsi="Times New Roman" w:cs="Times New Roman"/>
          <w:sz w:val="28"/>
          <w:szCs w:val="28"/>
          <w:lang w:val="kk-KZ"/>
        </w:rPr>
        <w:t>педагог</w:t>
      </w:r>
      <w:r w:rsidR="00F039CC" w:rsidRPr="006676C8">
        <w:rPr>
          <w:rFonts w:ascii="Times New Roman" w:hAnsi="Times New Roman" w:cs="Times New Roman"/>
          <w:sz w:val="28"/>
          <w:szCs w:val="28"/>
          <w:lang w:val="kk-KZ"/>
        </w:rPr>
        <w:t xml:space="preserve"> қызметкерлерінің біліктілігін арттыру курсының</w:t>
      </w:r>
    </w:p>
    <w:p w14:paraId="6CEC421C" w14:textId="77777777" w:rsidR="00D73A6B" w:rsidRPr="006676C8" w:rsidRDefault="00D73A6B" w:rsidP="004E2B1C">
      <w:pPr>
        <w:pStyle w:val="a5"/>
        <w:jc w:val="center"/>
        <w:rPr>
          <w:rFonts w:ascii="Times New Roman" w:hAnsi="Times New Roman" w:cs="Times New Roman"/>
          <w:sz w:val="28"/>
          <w:szCs w:val="28"/>
          <w:lang w:val="kk-KZ"/>
        </w:rPr>
      </w:pPr>
      <w:r w:rsidRPr="006676C8">
        <w:rPr>
          <w:rStyle w:val="a4"/>
          <w:rFonts w:ascii="Times New Roman" w:hAnsi="Times New Roman" w:cs="Times New Roman"/>
          <w:sz w:val="28"/>
          <w:szCs w:val="28"/>
          <w:lang w:val="kk-KZ"/>
        </w:rPr>
        <w:t>БІЛІМ БЕРУ БАҒДАРЛАМАСЫ</w:t>
      </w:r>
      <w:r w:rsidRPr="006676C8">
        <w:rPr>
          <w:rFonts w:ascii="Times New Roman" w:hAnsi="Times New Roman" w:cs="Times New Roman"/>
          <w:sz w:val="28"/>
          <w:szCs w:val="28"/>
          <w:lang w:val="kk-KZ"/>
        </w:rPr>
        <w:br/>
      </w:r>
    </w:p>
    <w:p w14:paraId="3EB11D3D" w14:textId="77777777" w:rsidR="00FF652A" w:rsidRPr="006676C8" w:rsidRDefault="00FF652A" w:rsidP="004E2B1C">
      <w:pPr>
        <w:pStyle w:val="a5"/>
        <w:rPr>
          <w:rStyle w:val="a4"/>
          <w:rFonts w:ascii="Times New Roman" w:hAnsi="Times New Roman" w:cs="Times New Roman"/>
          <w:sz w:val="28"/>
          <w:szCs w:val="28"/>
          <w:lang w:val="kk-KZ"/>
        </w:rPr>
      </w:pPr>
    </w:p>
    <w:p w14:paraId="2BBB8ABF" w14:textId="77777777" w:rsidR="00FF652A" w:rsidRPr="006676C8" w:rsidRDefault="00FF652A" w:rsidP="004E2B1C">
      <w:pPr>
        <w:pStyle w:val="a5"/>
        <w:rPr>
          <w:rStyle w:val="a4"/>
          <w:rFonts w:ascii="Times New Roman" w:hAnsi="Times New Roman" w:cs="Times New Roman"/>
          <w:sz w:val="28"/>
          <w:szCs w:val="28"/>
          <w:lang w:val="kk-KZ"/>
        </w:rPr>
      </w:pPr>
    </w:p>
    <w:p w14:paraId="54C69634" w14:textId="77777777" w:rsidR="00FF652A" w:rsidRPr="006676C8" w:rsidRDefault="00FF652A" w:rsidP="004E2B1C">
      <w:pPr>
        <w:pStyle w:val="a5"/>
        <w:rPr>
          <w:rStyle w:val="a4"/>
          <w:rFonts w:ascii="Times New Roman" w:hAnsi="Times New Roman" w:cs="Times New Roman"/>
          <w:sz w:val="28"/>
          <w:szCs w:val="28"/>
          <w:lang w:val="kk-KZ"/>
        </w:rPr>
      </w:pPr>
    </w:p>
    <w:p w14:paraId="617D3A68" w14:textId="77777777" w:rsidR="00FF652A" w:rsidRPr="006676C8" w:rsidRDefault="00FF652A" w:rsidP="004E2B1C">
      <w:pPr>
        <w:pStyle w:val="a5"/>
        <w:rPr>
          <w:rStyle w:val="a4"/>
          <w:rFonts w:ascii="Times New Roman" w:hAnsi="Times New Roman" w:cs="Times New Roman"/>
          <w:sz w:val="28"/>
          <w:szCs w:val="28"/>
          <w:lang w:val="kk-KZ"/>
        </w:rPr>
      </w:pPr>
    </w:p>
    <w:p w14:paraId="1C3688BE" w14:textId="77777777" w:rsidR="00FF652A" w:rsidRPr="006676C8" w:rsidRDefault="00FF652A" w:rsidP="004E2B1C">
      <w:pPr>
        <w:pStyle w:val="a5"/>
        <w:rPr>
          <w:rStyle w:val="a4"/>
          <w:rFonts w:ascii="Times New Roman" w:hAnsi="Times New Roman" w:cs="Times New Roman"/>
          <w:sz w:val="28"/>
          <w:szCs w:val="28"/>
          <w:lang w:val="kk-KZ"/>
        </w:rPr>
      </w:pPr>
    </w:p>
    <w:p w14:paraId="77150153" w14:textId="77777777" w:rsidR="00FF652A" w:rsidRPr="006676C8" w:rsidRDefault="00FF652A" w:rsidP="004E2B1C">
      <w:pPr>
        <w:pStyle w:val="a5"/>
        <w:jc w:val="center"/>
        <w:rPr>
          <w:rStyle w:val="a4"/>
          <w:rFonts w:ascii="Times New Roman" w:hAnsi="Times New Roman" w:cs="Times New Roman"/>
          <w:sz w:val="28"/>
          <w:szCs w:val="28"/>
          <w:lang w:val="kk-KZ"/>
        </w:rPr>
      </w:pPr>
    </w:p>
    <w:p w14:paraId="008749B9" w14:textId="77777777" w:rsidR="00286525" w:rsidRPr="006676C8" w:rsidRDefault="00286525" w:rsidP="004E2B1C">
      <w:pPr>
        <w:pStyle w:val="a5"/>
        <w:jc w:val="center"/>
        <w:rPr>
          <w:rStyle w:val="a4"/>
          <w:rFonts w:ascii="Times New Roman" w:hAnsi="Times New Roman" w:cs="Times New Roman"/>
          <w:sz w:val="28"/>
          <w:szCs w:val="28"/>
          <w:lang w:val="kk-KZ"/>
        </w:rPr>
      </w:pPr>
    </w:p>
    <w:p w14:paraId="6123DE0D" w14:textId="77777777" w:rsidR="00286525" w:rsidRPr="006676C8" w:rsidRDefault="00286525" w:rsidP="004E2B1C">
      <w:pPr>
        <w:pStyle w:val="a5"/>
        <w:jc w:val="center"/>
        <w:rPr>
          <w:rStyle w:val="a4"/>
          <w:rFonts w:ascii="Times New Roman" w:hAnsi="Times New Roman" w:cs="Times New Roman"/>
          <w:sz w:val="28"/>
          <w:szCs w:val="28"/>
          <w:lang w:val="kk-KZ"/>
        </w:rPr>
      </w:pPr>
    </w:p>
    <w:p w14:paraId="380A7A22" w14:textId="77777777" w:rsidR="00286525" w:rsidRPr="006676C8" w:rsidRDefault="00286525" w:rsidP="004E2B1C">
      <w:pPr>
        <w:pStyle w:val="a5"/>
        <w:jc w:val="center"/>
        <w:rPr>
          <w:rStyle w:val="a4"/>
          <w:rFonts w:ascii="Times New Roman" w:hAnsi="Times New Roman" w:cs="Times New Roman"/>
          <w:sz w:val="28"/>
          <w:szCs w:val="28"/>
          <w:lang w:val="kk-KZ"/>
        </w:rPr>
      </w:pPr>
    </w:p>
    <w:p w14:paraId="04FC2E64" w14:textId="77777777" w:rsidR="00286525" w:rsidRPr="006676C8" w:rsidRDefault="00286525" w:rsidP="004E2B1C">
      <w:pPr>
        <w:pStyle w:val="a5"/>
        <w:jc w:val="center"/>
        <w:rPr>
          <w:rStyle w:val="a4"/>
          <w:rFonts w:ascii="Times New Roman" w:hAnsi="Times New Roman" w:cs="Times New Roman"/>
          <w:sz w:val="28"/>
          <w:szCs w:val="28"/>
          <w:lang w:val="kk-KZ"/>
        </w:rPr>
      </w:pPr>
    </w:p>
    <w:p w14:paraId="598C631B" w14:textId="77777777" w:rsidR="00286525" w:rsidRPr="006676C8" w:rsidRDefault="00286525" w:rsidP="004E2B1C">
      <w:pPr>
        <w:pStyle w:val="a5"/>
        <w:jc w:val="center"/>
        <w:rPr>
          <w:rStyle w:val="a4"/>
          <w:rFonts w:ascii="Times New Roman" w:hAnsi="Times New Roman" w:cs="Times New Roman"/>
          <w:sz w:val="28"/>
          <w:szCs w:val="28"/>
          <w:lang w:val="kk-KZ"/>
        </w:rPr>
      </w:pPr>
    </w:p>
    <w:p w14:paraId="7BE0BEF7" w14:textId="77777777" w:rsidR="00FF652A" w:rsidRPr="006676C8" w:rsidRDefault="00FF652A" w:rsidP="004E2B1C">
      <w:pPr>
        <w:pStyle w:val="a5"/>
        <w:jc w:val="center"/>
        <w:rPr>
          <w:rStyle w:val="a4"/>
          <w:rFonts w:ascii="Times New Roman" w:hAnsi="Times New Roman" w:cs="Times New Roman"/>
          <w:sz w:val="28"/>
          <w:szCs w:val="28"/>
          <w:lang w:val="kk-KZ"/>
        </w:rPr>
      </w:pPr>
    </w:p>
    <w:p w14:paraId="780B06A2" w14:textId="77777777" w:rsidR="00FF652A" w:rsidRPr="006676C8" w:rsidRDefault="00FF652A" w:rsidP="004E2B1C">
      <w:pPr>
        <w:pStyle w:val="a5"/>
        <w:jc w:val="center"/>
        <w:rPr>
          <w:rStyle w:val="a4"/>
          <w:rFonts w:ascii="Times New Roman" w:hAnsi="Times New Roman" w:cs="Times New Roman"/>
          <w:sz w:val="28"/>
          <w:szCs w:val="28"/>
          <w:lang w:val="kk-KZ"/>
        </w:rPr>
      </w:pPr>
    </w:p>
    <w:p w14:paraId="5A0A6D43" w14:textId="77777777" w:rsidR="00FF652A" w:rsidRPr="006676C8" w:rsidRDefault="00FF652A" w:rsidP="004E2B1C">
      <w:pPr>
        <w:pStyle w:val="a5"/>
        <w:jc w:val="center"/>
        <w:rPr>
          <w:rStyle w:val="a4"/>
          <w:rFonts w:ascii="Times New Roman" w:hAnsi="Times New Roman" w:cs="Times New Roman"/>
          <w:sz w:val="28"/>
          <w:szCs w:val="28"/>
          <w:lang w:val="kk-KZ"/>
        </w:rPr>
      </w:pPr>
    </w:p>
    <w:p w14:paraId="5D0E7948" w14:textId="77777777" w:rsidR="00FF652A" w:rsidRPr="006676C8" w:rsidRDefault="00FF652A" w:rsidP="004E2B1C">
      <w:pPr>
        <w:pStyle w:val="a5"/>
        <w:jc w:val="center"/>
        <w:rPr>
          <w:rStyle w:val="a4"/>
          <w:rFonts w:ascii="Times New Roman" w:hAnsi="Times New Roman" w:cs="Times New Roman"/>
          <w:sz w:val="28"/>
          <w:szCs w:val="28"/>
          <w:lang w:val="kk-KZ"/>
        </w:rPr>
      </w:pPr>
    </w:p>
    <w:p w14:paraId="0F4FA61C" w14:textId="77777777" w:rsidR="00FF652A" w:rsidRPr="006676C8" w:rsidRDefault="00FF652A" w:rsidP="004E2B1C">
      <w:pPr>
        <w:pStyle w:val="a5"/>
        <w:jc w:val="center"/>
        <w:rPr>
          <w:rStyle w:val="a4"/>
          <w:rFonts w:ascii="Times New Roman" w:hAnsi="Times New Roman" w:cs="Times New Roman"/>
          <w:sz w:val="28"/>
          <w:szCs w:val="28"/>
          <w:lang w:val="kk-KZ"/>
        </w:rPr>
      </w:pPr>
    </w:p>
    <w:p w14:paraId="7DA449AC" w14:textId="77777777" w:rsidR="00FF652A" w:rsidRPr="006676C8" w:rsidRDefault="00FF652A" w:rsidP="004E2B1C">
      <w:pPr>
        <w:pStyle w:val="a5"/>
        <w:jc w:val="center"/>
        <w:rPr>
          <w:rStyle w:val="a4"/>
          <w:rFonts w:ascii="Times New Roman" w:hAnsi="Times New Roman" w:cs="Times New Roman"/>
          <w:sz w:val="28"/>
          <w:szCs w:val="28"/>
          <w:lang w:val="kk-KZ"/>
        </w:rPr>
      </w:pPr>
    </w:p>
    <w:p w14:paraId="22AB52F5" w14:textId="77777777" w:rsidR="00FF652A" w:rsidRPr="006676C8" w:rsidRDefault="00FF652A" w:rsidP="004E2B1C">
      <w:pPr>
        <w:pStyle w:val="a5"/>
        <w:jc w:val="center"/>
        <w:rPr>
          <w:rStyle w:val="a4"/>
          <w:rFonts w:ascii="Times New Roman" w:hAnsi="Times New Roman" w:cs="Times New Roman"/>
          <w:sz w:val="28"/>
          <w:szCs w:val="28"/>
          <w:lang w:val="kk-KZ"/>
        </w:rPr>
      </w:pPr>
    </w:p>
    <w:p w14:paraId="219A4411" w14:textId="77777777" w:rsidR="00FF652A" w:rsidRPr="006676C8" w:rsidRDefault="00FF652A" w:rsidP="004E2B1C">
      <w:pPr>
        <w:pStyle w:val="a5"/>
        <w:jc w:val="center"/>
        <w:rPr>
          <w:rStyle w:val="a4"/>
          <w:rFonts w:ascii="Times New Roman" w:hAnsi="Times New Roman" w:cs="Times New Roman"/>
          <w:sz w:val="28"/>
          <w:szCs w:val="28"/>
          <w:lang w:val="kk-KZ"/>
        </w:rPr>
      </w:pPr>
    </w:p>
    <w:p w14:paraId="36320975" w14:textId="77777777" w:rsidR="00FF652A" w:rsidRPr="006676C8" w:rsidRDefault="00FF652A" w:rsidP="004E2B1C">
      <w:pPr>
        <w:pStyle w:val="a5"/>
        <w:jc w:val="center"/>
        <w:rPr>
          <w:rStyle w:val="a4"/>
          <w:rFonts w:ascii="Times New Roman" w:hAnsi="Times New Roman" w:cs="Times New Roman"/>
          <w:sz w:val="28"/>
          <w:szCs w:val="28"/>
          <w:lang w:val="kk-KZ"/>
        </w:rPr>
      </w:pPr>
    </w:p>
    <w:p w14:paraId="07493863" w14:textId="77777777" w:rsidR="00FF652A" w:rsidRPr="006676C8" w:rsidRDefault="00FF652A" w:rsidP="004E2B1C">
      <w:pPr>
        <w:pStyle w:val="a5"/>
        <w:jc w:val="center"/>
        <w:rPr>
          <w:rStyle w:val="a4"/>
          <w:rFonts w:ascii="Times New Roman" w:hAnsi="Times New Roman" w:cs="Times New Roman"/>
          <w:sz w:val="28"/>
          <w:szCs w:val="28"/>
          <w:lang w:val="kk-KZ"/>
        </w:rPr>
      </w:pPr>
    </w:p>
    <w:p w14:paraId="1F44E2CA" w14:textId="77777777" w:rsidR="00F039CC" w:rsidRPr="006676C8" w:rsidRDefault="00F039CC" w:rsidP="004E2B1C">
      <w:pPr>
        <w:pStyle w:val="a5"/>
        <w:jc w:val="center"/>
        <w:rPr>
          <w:rStyle w:val="a4"/>
          <w:rFonts w:ascii="Times New Roman" w:hAnsi="Times New Roman" w:cs="Times New Roman"/>
          <w:sz w:val="28"/>
          <w:szCs w:val="28"/>
          <w:lang w:val="kk-KZ"/>
        </w:rPr>
      </w:pPr>
    </w:p>
    <w:p w14:paraId="36F88983" w14:textId="0B812298" w:rsidR="0039368F" w:rsidRPr="006676C8" w:rsidRDefault="00F039CC" w:rsidP="004E2B1C">
      <w:pPr>
        <w:pStyle w:val="a3"/>
        <w:jc w:val="center"/>
        <w:rPr>
          <w:rStyle w:val="a4"/>
          <w:rFonts w:eastAsiaTheme="minorHAnsi"/>
          <w:sz w:val="28"/>
          <w:szCs w:val="28"/>
          <w:lang w:val="kk-KZ" w:eastAsia="en-US"/>
        </w:rPr>
      </w:pPr>
      <w:r w:rsidRPr="006676C8">
        <w:rPr>
          <w:rStyle w:val="a4"/>
          <w:rFonts w:eastAsiaTheme="minorHAnsi"/>
          <w:sz w:val="28"/>
          <w:szCs w:val="28"/>
          <w:lang w:eastAsia="en-US"/>
        </w:rPr>
        <w:t xml:space="preserve">Астана </w:t>
      </w:r>
      <w:proofErr w:type="spellStart"/>
      <w:r w:rsidRPr="006676C8">
        <w:rPr>
          <w:rStyle w:val="a4"/>
          <w:rFonts w:eastAsiaTheme="minorHAnsi"/>
          <w:sz w:val="28"/>
          <w:szCs w:val="28"/>
          <w:lang w:eastAsia="en-US"/>
        </w:rPr>
        <w:t>қаласы</w:t>
      </w:r>
      <w:proofErr w:type="spellEnd"/>
      <w:r w:rsidRPr="006676C8">
        <w:rPr>
          <w:rStyle w:val="a4"/>
          <w:rFonts w:eastAsiaTheme="minorHAnsi"/>
          <w:sz w:val="28"/>
          <w:szCs w:val="28"/>
          <w:lang w:eastAsia="en-US"/>
        </w:rPr>
        <w:t>, 2025 ж.</w:t>
      </w:r>
    </w:p>
    <w:p w14:paraId="7418CC99" w14:textId="77777777" w:rsidR="00F039CC" w:rsidRPr="006676C8" w:rsidRDefault="00F039CC" w:rsidP="004E2B1C">
      <w:pPr>
        <w:pStyle w:val="a3"/>
        <w:jc w:val="center"/>
        <w:rPr>
          <w:rStyle w:val="a4"/>
          <w:sz w:val="28"/>
          <w:szCs w:val="28"/>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9"/>
        <w:gridCol w:w="7181"/>
        <w:gridCol w:w="805"/>
      </w:tblGrid>
      <w:tr w:rsidR="00B84368" w:rsidRPr="006676C8" w14:paraId="74905B59" w14:textId="77777777" w:rsidTr="00B84368">
        <w:tc>
          <w:tcPr>
            <w:tcW w:w="9571" w:type="dxa"/>
            <w:gridSpan w:val="3"/>
          </w:tcPr>
          <w:p w14:paraId="6FC297CC" w14:textId="77777777" w:rsidR="008B5460" w:rsidRPr="006676C8" w:rsidRDefault="008B5460" w:rsidP="008B5460">
            <w:pPr>
              <w:pStyle w:val="a5"/>
              <w:jc w:val="center"/>
              <w:rPr>
                <w:rStyle w:val="a4"/>
                <w:rFonts w:ascii="Times New Roman" w:hAnsi="Times New Roman" w:cs="Times New Roman"/>
                <w:sz w:val="28"/>
                <w:szCs w:val="28"/>
              </w:rPr>
            </w:pPr>
            <w:r w:rsidRPr="006676C8">
              <w:rPr>
                <w:rStyle w:val="a4"/>
                <w:rFonts w:ascii="Times New Roman" w:hAnsi="Times New Roman" w:cs="Times New Roman"/>
                <w:sz w:val="28"/>
                <w:szCs w:val="28"/>
              </w:rPr>
              <w:t>МАЗМҰНЫ</w:t>
            </w:r>
          </w:p>
          <w:p w14:paraId="36EE71CB" w14:textId="41A84742" w:rsidR="008B5460" w:rsidRPr="006676C8" w:rsidRDefault="008B5460" w:rsidP="008B5460">
            <w:pPr>
              <w:pStyle w:val="a5"/>
              <w:rPr>
                <w:rStyle w:val="a4"/>
                <w:rFonts w:ascii="Times New Roman" w:hAnsi="Times New Roman" w:cs="Times New Roman"/>
                <w:sz w:val="28"/>
                <w:szCs w:val="28"/>
              </w:rPr>
            </w:pPr>
          </w:p>
        </w:tc>
      </w:tr>
      <w:tr w:rsidR="00B84368" w:rsidRPr="006676C8" w14:paraId="39CCEDE1" w14:textId="77777777" w:rsidTr="00B84368">
        <w:tc>
          <w:tcPr>
            <w:tcW w:w="1384" w:type="dxa"/>
          </w:tcPr>
          <w:p w14:paraId="2A6F61D1" w14:textId="6195C506" w:rsidR="008B5460" w:rsidRPr="006676C8" w:rsidRDefault="008B5460" w:rsidP="004E2B1C">
            <w:pPr>
              <w:rPr>
                <w:rFonts w:ascii="Times New Roman" w:hAnsi="Times New Roman" w:cs="Times New Roman"/>
                <w:sz w:val="28"/>
                <w:szCs w:val="28"/>
              </w:rPr>
            </w:pPr>
            <w:r w:rsidRPr="006676C8">
              <w:rPr>
                <w:rFonts w:ascii="Times New Roman" w:hAnsi="Times New Roman" w:cs="Times New Roman"/>
                <w:sz w:val="28"/>
                <w:szCs w:val="28"/>
              </w:rPr>
              <w:t>1-бөлім.</w:t>
            </w:r>
          </w:p>
        </w:tc>
        <w:tc>
          <w:tcPr>
            <w:tcW w:w="7371" w:type="dxa"/>
          </w:tcPr>
          <w:p w14:paraId="0E085630" w14:textId="49B45C1C" w:rsidR="008B5460" w:rsidRPr="006676C8" w:rsidRDefault="008B5460" w:rsidP="004E2B1C">
            <w:pPr>
              <w:rPr>
                <w:rFonts w:ascii="Times New Roman" w:hAnsi="Times New Roman" w:cs="Times New Roman"/>
                <w:sz w:val="28"/>
                <w:szCs w:val="28"/>
              </w:rPr>
            </w:pPr>
            <w:proofErr w:type="spellStart"/>
            <w:r w:rsidRPr="006676C8">
              <w:rPr>
                <w:rFonts w:ascii="Times New Roman" w:hAnsi="Times New Roman" w:cs="Times New Roman"/>
                <w:sz w:val="28"/>
                <w:szCs w:val="28"/>
              </w:rPr>
              <w:t>Жалпы</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ережелер</w:t>
            </w:r>
            <w:proofErr w:type="spellEnd"/>
          </w:p>
        </w:tc>
        <w:tc>
          <w:tcPr>
            <w:tcW w:w="816" w:type="dxa"/>
          </w:tcPr>
          <w:p w14:paraId="70DF18F2" w14:textId="652C1373" w:rsidR="008B5460" w:rsidRPr="006676C8" w:rsidRDefault="00B84368" w:rsidP="004E2B1C">
            <w:pPr>
              <w:pStyle w:val="a3"/>
              <w:jc w:val="center"/>
              <w:rPr>
                <w:rStyle w:val="a4"/>
                <w:b w:val="0"/>
                <w:sz w:val="28"/>
                <w:szCs w:val="28"/>
                <w:lang w:val="kk-KZ"/>
              </w:rPr>
            </w:pPr>
            <w:r w:rsidRPr="006676C8">
              <w:rPr>
                <w:rStyle w:val="a4"/>
                <w:b w:val="0"/>
                <w:sz w:val="28"/>
                <w:szCs w:val="28"/>
                <w:lang w:val="kk-KZ"/>
              </w:rPr>
              <w:t>3</w:t>
            </w:r>
          </w:p>
        </w:tc>
      </w:tr>
      <w:tr w:rsidR="00B84368" w:rsidRPr="006676C8" w14:paraId="7EEAED38" w14:textId="77777777" w:rsidTr="00B84368">
        <w:tc>
          <w:tcPr>
            <w:tcW w:w="1384" w:type="dxa"/>
          </w:tcPr>
          <w:p w14:paraId="610D6708" w14:textId="77777777" w:rsidR="008B5460" w:rsidRPr="006676C8" w:rsidRDefault="008B5460" w:rsidP="004E2B1C">
            <w:pPr>
              <w:rPr>
                <w:rFonts w:ascii="Times New Roman" w:hAnsi="Times New Roman" w:cs="Times New Roman"/>
                <w:sz w:val="28"/>
                <w:szCs w:val="28"/>
                <w:lang w:val="kk-KZ"/>
              </w:rPr>
            </w:pPr>
            <w:r w:rsidRPr="006676C8">
              <w:rPr>
                <w:rFonts w:ascii="Times New Roman" w:hAnsi="Times New Roman" w:cs="Times New Roman"/>
                <w:sz w:val="28"/>
                <w:szCs w:val="28"/>
              </w:rPr>
              <w:t>2-бөлім.</w:t>
            </w:r>
          </w:p>
        </w:tc>
        <w:tc>
          <w:tcPr>
            <w:tcW w:w="7371" w:type="dxa"/>
          </w:tcPr>
          <w:p w14:paraId="5A3687EE" w14:textId="77777777" w:rsidR="008B5460" w:rsidRPr="006676C8" w:rsidRDefault="008B5460" w:rsidP="004E2B1C">
            <w:pPr>
              <w:rPr>
                <w:rFonts w:ascii="Times New Roman" w:hAnsi="Times New Roman" w:cs="Times New Roman"/>
                <w:sz w:val="28"/>
                <w:szCs w:val="28"/>
              </w:rPr>
            </w:pPr>
            <w:r w:rsidRPr="006676C8">
              <w:rPr>
                <w:rFonts w:ascii="Times New Roman" w:hAnsi="Times New Roman" w:cs="Times New Roman"/>
                <w:sz w:val="28"/>
                <w:szCs w:val="28"/>
              </w:rPr>
              <w:t>Глоссарий</w:t>
            </w:r>
          </w:p>
        </w:tc>
        <w:tc>
          <w:tcPr>
            <w:tcW w:w="816" w:type="dxa"/>
          </w:tcPr>
          <w:p w14:paraId="7909901F" w14:textId="21D83C80" w:rsidR="008B5460" w:rsidRPr="006676C8" w:rsidRDefault="00B84368" w:rsidP="004E2B1C">
            <w:pPr>
              <w:pStyle w:val="a3"/>
              <w:jc w:val="center"/>
              <w:rPr>
                <w:rStyle w:val="a4"/>
                <w:b w:val="0"/>
                <w:sz w:val="28"/>
                <w:szCs w:val="28"/>
                <w:lang w:val="kk-KZ"/>
              </w:rPr>
            </w:pPr>
            <w:r w:rsidRPr="006676C8">
              <w:rPr>
                <w:rStyle w:val="a4"/>
                <w:b w:val="0"/>
                <w:sz w:val="28"/>
                <w:szCs w:val="28"/>
                <w:lang w:val="kk-KZ"/>
              </w:rPr>
              <w:t>7</w:t>
            </w:r>
          </w:p>
        </w:tc>
      </w:tr>
      <w:tr w:rsidR="00B84368" w:rsidRPr="006676C8" w14:paraId="71BFC55A" w14:textId="77777777" w:rsidTr="00B84368">
        <w:tc>
          <w:tcPr>
            <w:tcW w:w="1384" w:type="dxa"/>
          </w:tcPr>
          <w:p w14:paraId="159B7635" w14:textId="77777777" w:rsidR="008B5460" w:rsidRPr="006676C8" w:rsidRDefault="008B5460" w:rsidP="004E2B1C">
            <w:pPr>
              <w:rPr>
                <w:rFonts w:ascii="Times New Roman" w:hAnsi="Times New Roman" w:cs="Times New Roman"/>
                <w:sz w:val="28"/>
                <w:szCs w:val="28"/>
                <w:lang w:val="kk-KZ"/>
              </w:rPr>
            </w:pPr>
            <w:r w:rsidRPr="006676C8">
              <w:rPr>
                <w:rFonts w:ascii="Times New Roman" w:hAnsi="Times New Roman" w:cs="Times New Roman"/>
                <w:sz w:val="28"/>
                <w:szCs w:val="28"/>
              </w:rPr>
              <w:t>3-бөлім.</w:t>
            </w:r>
          </w:p>
        </w:tc>
        <w:tc>
          <w:tcPr>
            <w:tcW w:w="7371" w:type="dxa"/>
          </w:tcPr>
          <w:p w14:paraId="08128249" w14:textId="77777777" w:rsidR="008B5460" w:rsidRPr="006676C8" w:rsidRDefault="008B5460" w:rsidP="004E2B1C">
            <w:pPr>
              <w:rPr>
                <w:rFonts w:ascii="Times New Roman" w:hAnsi="Times New Roman" w:cs="Times New Roman"/>
                <w:sz w:val="28"/>
                <w:szCs w:val="28"/>
              </w:rPr>
            </w:pPr>
            <w:proofErr w:type="spellStart"/>
            <w:r w:rsidRPr="006676C8">
              <w:rPr>
                <w:rFonts w:ascii="Times New Roman" w:hAnsi="Times New Roman" w:cs="Times New Roman"/>
                <w:sz w:val="28"/>
                <w:szCs w:val="28"/>
              </w:rPr>
              <w:t>Бағдарламаның</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тақырыптары</w:t>
            </w:r>
            <w:proofErr w:type="spellEnd"/>
          </w:p>
        </w:tc>
        <w:tc>
          <w:tcPr>
            <w:tcW w:w="816" w:type="dxa"/>
          </w:tcPr>
          <w:p w14:paraId="491CD262" w14:textId="08A1D625" w:rsidR="008B5460" w:rsidRPr="006676C8" w:rsidRDefault="00B84368" w:rsidP="004E2B1C">
            <w:pPr>
              <w:pStyle w:val="a3"/>
              <w:jc w:val="center"/>
              <w:rPr>
                <w:rStyle w:val="a4"/>
                <w:b w:val="0"/>
                <w:sz w:val="28"/>
                <w:szCs w:val="28"/>
                <w:lang w:val="kk-KZ"/>
              </w:rPr>
            </w:pPr>
            <w:r w:rsidRPr="006676C8">
              <w:rPr>
                <w:rStyle w:val="a4"/>
                <w:b w:val="0"/>
                <w:sz w:val="28"/>
                <w:szCs w:val="28"/>
                <w:lang w:val="kk-KZ"/>
              </w:rPr>
              <w:t>10</w:t>
            </w:r>
          </w:p>
        </w:tc>
      </w:tr>
      <w:tr w:rsidR="00B84368" w:rsidRPr="006676C8" w14:paraId="69110F5C" w14:textId="77777777" w:rsidTr="00B84368">
        <w:tc>
          <w:tcPr>
            <w:tcW w:w="1384" w:type="dxa"/>
          </w:tcPr>
          <w:p w14:paraId="65030009" w14:textId="77777777" w:rsidR="008B5460" w:rsidRPr="006676C8" w:rsidRDefault="008B5460" w:rsidP="004E2B1C">
            <w:pPr>
              <w:rPr>
                <w:rFonts w:ascii="Times New Roman" w:hAnsi="Times New Roman" w:cs="Times New Roman"/>
                <w:sz w:val="28"/>
                <w:szCs w:val="28"/>
                <w:lang w:val="kk-KZ"/>
              </w:rPr>
            </w:pPr>
            <w:r w:rsidRPr="006676C8">
              <w:rPr>
                <w:rFonts w:ascii="Times New Roman" w:hAnsi="Times New Roman" w:cs="Times New Roman"/>
                <w:sz w:val="28"/>
                <w:szCs w:val="28"/>
                <w:lang w:val="kk-KZ"/>
              </w:rPr>
              <w:t>4-бөлім.</w:t>
            </w:r>
          </w:p>
        </w:tc>
        <w:tc>
          <w:tcPr>
            <w:tcW w:w="7371" w:type="dxa"/>
          </w:tcPr>
          <w:p w14:paraId="3F253A4D" w14:textId="77777777" w:rsidR="008B5460" w:rsidRPr="006676C8" w:rsidRDefault="008B5460" w:rsidP="004E2B1C">
            <w:pPr>
              <w:rPr>
                <w:rFonts w:ascii="Times New Roman" w:hAnsi="Times New Roman" w:cs="Times New Roman"/>
                <w:sz w:val="28"/>
                <w:szCs w:val="28"/>
                <w:lang w:val="kk-KZ"/>
              </w:rPr>
            </w:pPr>
            <w:r w:rsidRPr="006676C8">
              <w:rPr>
                <w:rFonts w:ascii="Times New Roman" w:hAnsi="Times New Roman" w:cs="Times New Roman"/>
                <w:sz w:val="28"/>
                <w:szCs w:val="28"/>
                <w:lang w:val="kk-KZ"/>
              </w:rPr>
              <w:t>Бағдарламаның мақсаттары, міндеттері және күтілетін нәтижелері</w:t>
            </w:r>
          </w:p>
        </w:tc>
        <w:tc>
          <w:tcPr>
            <w:tcW w:w="816" w:type="dxa"/>
          </w:tcPr>
          <w:p w14:paraId="123A7E6E" w14:textId="36BAF84E" w:rsidR="008B5460" w:rsidRPr="006676C8" w:rsidRDefault="00B84368" w:rsidP="004E2B1C">
            <w:pPr>
              <w:pStyle w:val="a3"/>
              <w:jc w:val="center"/>
              <w:rPr>
                <w:rStyle w:val="a4"/>
                <w:b w:val="0"/>
                <w:sz w:val="28"/>
                <w:szCs w:val="28"/>
                <w:lang w:val="kk-KZ"/>
              </w:rPr>
            </w:pPr>
            <w:r w:rsidRPr="006676C8">
              <w:rPr>
                <w:rStyle w:val="a4"/>
                <w:b w:val="0"/>
                <w:sz w:val="28"/>
                <w:szCs w:val="28"/>
                <w:lang w:val="kk-KZ"/>
              </w:rPr>
              <w:t>11</w:t>
            </w:r>
          </w:p>
        </w:tc>
      </w:tr>
      <w:tr w:rsidR="00B84368" w:rsidRPr="006676C8" w14:paraId="154FD4D0" w14:textId="77777777" w:rsidTr="00B84368">
        <w:tc>
          <w:tcPr>
            <w:tcW w:w="1384" w:type="dxa"/>
          </w:tcPr>
          <w:p w14:paraId="4E872E9D" w14:textId="77777777" w:rsidR="008B5460" w:rsidRPr="006676C8" w:rsidRDefault="008B5460" w:rsidP="004E2B1C">
            <w:pPr>
              <w:rPr>
                <w:rFonts w:ascii="Times New Roman" w:hAnsi="Times New Roman" w:cs="Times New Roman"/>
                <w:sz w:val="28"/>
                <w:szCs w:val="28"/>
                <w:lang w:val="kk-KZ"/>
              </w:rPr>
            </w:pPr>
            <w:r w:rsidRPr="006676C8">
              <w:rPr>
                <w:rFonts w:ascii="Times New Roman" w:hAnsi="Times New Roman" w:cs="Times New Roman"/>
                <w:sz w:val="28"/>
                <w:szCs w:val="28"/>
                <w:lang w:val="kk-KZ"/>
              </w:rPr>
              <w:t>5-бөлім.</w:t>
            </w:r>
          </w:p>
        </w:tc>
        <w:tc>
          <w:tcPr>
            <w:tcW w:w="7371" w:type="dxa"/>
          </w:tcPr>
          <w:p w14:paraId="33140FFB" w14:textId="77777777" w:rsidR="008B5460" w:rsidRPr="006676C8" w:rsidRDefault="008B5460" w:rsidP="004E2B1C">
            <w:pPr>
              <w:rPr>
                <w:rFonts w:ascii="Times New Roman" w:hAnsi="Times New Roman" w:cs="Times New Roman"/>
                <w:sz w:val="28"/>
                <w:szCs w:val="28"/>
                <w:lang w:val="kk-KZ"/>
              </w:rPr>
            </w:pPr>
            <w:r w:rsidRPr="006676C8">
              <w:rPr>
                <w:rFonts w:ascii="Times New Roman" w:hAnsi="Times New Roman" w:cs="Times New Roman"/>
                <w:sz w:val="28"/>
                <w:szCs w:val="28"/>
                <w:lang w:val="kk-KZ"/>
              </w:rPr>
              <w:t>Бағдарламаның құрылымы мен мазмұны</w:t>
            </w:r>
          </w:p>
        </w:tc>
        <w:tc>
          <w:tcPr>
            <w:tcW w:w="816" w:type="dxa"/>
          </w:tcPr>
          <w:p w14:paraId="23B5ECF2" w14:textId="793633FF" w:rsidR="008B5460" w:rsidRPr="006676C8" w:rsidRDefault="00B84368" w:rsidP="004E2B1C">
            <w:pPr>
              <w:pStyle w:val="a3"/>
              <w:jc w:val="center"/>
              <w:rPr>
                <w:rStyle w:val="a4"/>
                <w:b w:val="0"/>
                <w:sz w:val="28"/>
                <w:szCs w:val="28"/>
                <w:lang w:val="kk-KZ"/>
              </w:rPr>
            </w:pPr>
            <w:r w:rsidRPr="006676C8">
              <w:rPr>
                <w:rStyle w:val="a4"/>
                <w:b w:val="0"/>
                <w:sz w:val="28"/>
                <w:szCs w:val="28"/>
                <w:lang w:val="kk-KZ"/>
              </w:rPr>
              <w:t>12</w:t>
            </w:r>
          </w:p>
        </w:tc>
      </w:tr>
      <w:tr w:rsidR="00B84368" w:rsidRPr="006676C8" w14:paraId="224A35EA" w14:textId="77777777" w:rsidTr="00B84368">
        <w:tc>
          <w:tcPr>
            <w:tcW w:w="1384" w:type="dxa"/>
          </w:tcPr>
          <w:p w14:paraId="32A3DB52" w14:textId="77777777" w:rsidR="008B5460" w:rsidRPr="006676C8" w:rsidRDefault="008B5460" w:rsidP="004E2B1C">
            <w:pPr>
              <w:rPr>
                <w:rFonts w:ascii="Times New Roman" w:hAnsi="Times New Roman" w:cs="Times New Roman"/>
                <w:sz w:val="28"/>
                <w:szCs w:val="28"/>
                <w:lang w:val="kk-KZ"/>
              </w:rPr>
            </w:pPr>
            <w:r w:rsidRPr="006676C8">
              <w:rPr>
                <w:rFonts w:ascii="Times New Roman" w:hAnsi="Times New Roman" w:cs="Times New Roman"/>
                <w:sz w:val="28"/>
                <w:szCs w:val="28"/>
              </w:rPr>
              <w:t>6-бөлім.</w:t>
            </w:r>
          </w:p>
        </w:tc>
        <w:tc>
          <w:tcPr>
            <w:tcW w:w="7371" w:type="dxa"/>
          </w:tcPr>
          <w:p w14:paraId="5321B5A0" w14:textId="77777777" w:rsidR="008B5460" w:rsidRPr="006676C8" w:rsidRDefault="008B5460" w:rsidP="004E2B1C">
            <w:pPr>
              <w:rPr>
                <w:rFonts w:ascii="Times New Roman" w:hAnsi="Times New Roman" w:cs="Times New Roman"/>
                <w:sz w:val="28"/>
                <w:szCs w:val="28"/>
              </w:rPr>
            </w:pPr>
            <w:proofErr w:type="spellStart"/>
            <w:r w:rsidRPr="006676C8">
              <w:rPr>
                <w:rFonts w:ascii="Times New Roman" w:hAnsi="Times New Roman" w:cs="Times New Roman"/>
                <w:sz w:val="28"/>
                <w:szCs w:val="28"/>
              </w:rPr>
              <w:t>Оқу</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үдерісін</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ұйымдастыру</w:t>
            </w:r>
            <w:proofErr w:type="spellEnd"/>
          </w:p>
        </w:tc>
        <w:tc>
          <w:tcPr>
            <w:tcW w:w="816" w:type="dxa"/>
          </w:tcPr>
          <w:p w14:paraId="4F4196FD" w14:textId="2F6B293C" w:rsidR="008B5460" w:rsidRPr="006676C8" w:rsidRDefault="00B84368" w:rsidP="004E2B1C">
            <w:pPr>
              <w:pStyle w:val="a3"/>
              <w:jc w:val="center"/>
              <w:rPr>
                <w:rStyle w:val="a4"/>
                <w:b w:val="0"/>
                <w:sz w:val="28"/>
                <w:szCs w:val="28"/>
                <w:lang w:val="kk-KZ"/>
              </w:rPr>
            </w:pPr>
            <w:r w:rsidRPr="006676C8">
              <w:rPr>
                <w:rStyle w:val="a4"/>
                <w:b w:val="0"/>
                <w:sz w:val="28"/>
                <w:szCs w:val="28"/>
                <w:lang w:val="kk-KZ"/>
              </w:rPr>
              <w:t>16</w:t>
            </w:r>
          </w:p>
        </w:tc>
      </w:tr>
      <w:tr w:rsidR="00B84368" w:rsidRPr="006676C8" w14:paraId="00235027" w14:textId="77777777" w:rsidTr="00B84368">
        <w:tc>
          <w:tcPr>
            <w:tcW w:w="1384" w:type="dxa"/>
          </w:tcPr>
          <w:p w14:paraId="140308DC" w14:textId="77777777" w:rsidR="008B5460" w:rsidRPr="006676C8" w:rsidRDefault="008B5460" w:rsidP="004E2B1C">
            <w:pPr>
              <w:rPr>
                <w:rFonts w:ascii="Times New Roman" w:hAnsi="Times New Roman" w:cs="Times New Roman"/>
                <w:sz w:val="28"/>
                <w:szCs w:val="28"/>
                <w:lang w:val="kk-KZ"/>
              </w:rPr>
            </w:pPr>
            <w:r w:rsidRPr="006676C8">
              <w:rPr>
                <w:rFonts w:ascii="Times New Roman" w:hAnsi="Times New Roman" w:cs="Times New Roman"/>
                <w:sz w:val="28"/>
                <w:szCs w:val="28"/>
                <w:lang w:val="kk-KZ"/>
              </w:rPr>
              <w:t>7-бөлім.</w:t>
            </w:r>
          </w:p>
        </w:tc>
        <w:tc>
          <w:tcPr>
            <w:tcW w:w="7371" w:type="dxa"/>
          </w:tcPr>
          <w:p w14:paraId="537791E6" w14:textId="77777777" w:rsidR="008B5460" w:rsidRPr="006676C8" w:rsidRDefault="008B5460" w:rsidP="004E2B1C">
            <w:pPr>
              <w:rPr>
                <w:rFonts w:ascii="Times New Roman" w:hAnsi="Times New Roman" w:cs="Times New Roman"/>
                <w:sz w:val="28"/>
                <w:szCs w:val="28"/>
                <w:lang w:val="kk-KZ"/>
              </w:rPr>
            </w:pPr>
            <w:r w:rsidRPr="006676C8">
              <w:rPr>
                <w:rFonts w:ascii="Times New Roman" w:hAnsi="Times New Roman" w:cs="Times New Roman"/>
                <w:sz w:val="28"/>
                <w:szCs w:val="28"/>
                <w:lang w:val="kk-KZ"/>
              </w:rPr>
              <w:t>Бағдарламаның оқу-әдістемелік қамтамасыз етілуі</w:t>
            </w:r>
          </w:p>
        </w:tc>
        <w:tc>
          <w:tcPr>
            <w:tcW w:w="816" w:type="dxa"/>
          </w:tcPr>
          <w:p w14:paraId="2D250451" w14:textId="7896FBCB" w:rsidR="008B5460" w:rsidRPr="006676C8" w:rsidRDefault="00B84368" w:rsidP="004E2B1C">
            <w:pPr>
              <w:pStyle w:val="a3"/>
              <w:jc w:val="center"/>
              <w:rPr>
                <w:rStyle w:val="a4"/>
                <w:b w:val="0"/>
                <w:sz w:val="28"/>
                <w:szCs w:val="28"/>
                <w:lang w:val="kk-KZ"/>
              </w:rPr>
            </w:pPr>
            <w:r w:rsidRPr="006676C8">
              <w:rPr>
                <w:rStyle w:val="a4"/>
                <w:b w:val="0"/>
                <w:sz w:val="28"/>
                <w:szCs w:val="28"/>
                <w:lang w:val="kk-KZ"/>
              </w:rPr>
              <w:t>16</w:t>
            </w:r>
          </w:p>
        </w:tc>
      </w:tr>
      <w:tr w:rsidR="00B84368" w:rsidRPr="006676C8" w14:paraId="3ACA314A" w14:textId="77777777" w:rsidTr="00B84368">
        <w:tc>
          <w:tcPr>
            <w:tcW w:w="1384" w:type="dxa"/>
          </w:tcPr>
          <w:p w14:paraId="65C68889" w14:textId="77777777" w:rsidR="008B5460" w:rsidRPr="006676C8" w:rsidRDefault="008B5460" w:rsidP="004E2B1C">
            <w:pPr>
              <w:rPr>
                <w:rFonts w:ascii="Times New Roman" w:hAnsi="Times New Roman" w:cs="Times New Roman"/>
                <w:sz w:val="28"/>
                <w:szCs w:val="28"/>
                <w:lang w:val="kk-KZ"/>
              </w:rPr>
            </w:pPr>
            <w:r w:rsidRPr="006676C8">
              <w:rPr>
                <w:rFonts w:ascii="Times New Roman" w:hAnsi="Times New Roman" w:cs="Times New Roman"/>
                <w:sz w:val="28"/>
                <w:szCs w:val="28"/>
              </w:rPr>
              <w:t>8-бөлім.</w:t>
            </w:r>
          </w:p>
        </w:tc>
        <w:tc>
          <w:tcPr>
            <w:tcW w:w="7371" w:type="dxa"/>
          </w:tcPr>
          <w:p w14:paraId="0C70DB99" w14:textId="77777777" w:rsidR="008B5460" w:rsidRPr="006676C8" w:rsidRDefault="008B5460" w:rsidP="004E2B1C">
            <w:pPr>
              <w:rPr>
                <w:rFonts w:ascii="Times New Roman" w:hAnsi="Times New Roman" w:cs="Times New Roman"/>
                <w:sz w:val="28"/>
                <w:szCs w:val="28"/>
              </w:rPr>
            </w:pPr>
            <w:proofErr w:type="spellStart"/>
            <w:r w:rsidRPr="006676C8">
              <w:rPr>
                <w:rFonts w:ascii="Times New Roman" w:hAnsi="Times New Roman" w:cs="Times New Roman"/>
                <w:sz w:val="28"/>
                <w:szCs w:val="28"/>
              </w:rPr>
              <w:t>Оқу</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нәтижелерін</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бағалау</w:t>
            </w:r>
            <w:proofErr w:type="spellEnd"/>
          </w:p>
        </w:tc>
        <w:tc>
          <w:tcPr>
            <w:tcW w:w="816" w:type="dxa"/>
          </w:tcPr>
          <w:p w14:paraId="60A526B1" w14:textId="7CE764E4" w:rsidR="008B5460" w:rsidRPr="006676C8" w:rsidRDefault="00B84368" w:rsidP="004E2B1C">
            <w:pPr>
              <w:pStyle w:val="a3"/>
              <w:jc w:val="center"/>
              <w:rPr>
                <w:rStyle w:val="a4"/>
                <w:b w:val="0"/>
                <w:sz w:val="28"/>
                <w:szCs w:val="28"/>
                <w:lang w:val="kk-KZ"/>
              </w:rPr>
            </w:pPr>
            <w:r w:rsidRPr="006676C8">
              <w:rPr>
                <w:rStyle w:val="a4"/>
                <w:b w:val="0"/>
                <w:sz w:val="28"/>
                <w:szCs w:val="28"/>
                <w:lang w:val="kk-KZ"/>
              </w:rPr>
              <w:t>16</w:t>
            </w:r>
          </w:p>
        </w:tc>
      </w:tr>
      <w:tr w:rsidR="00B84368" w:rsidRPr="006676C8" w14:paraId="44DAAB88" w14:textId="77777777" w:rsidTr="00B84368">
        <w:tc>
          <w:tcPr>
            <w:tcW w:w="1384" w:type="dxa"/>
          </w:tcPr>
          <w:p w14:paraId="79D1A751" w14:textId="77777777" w:rsidR="008B5460" w:rsidRPr="006676C8" w:rsidRDefault="008B5460" w:rsidP="004E2B1C">
            <w:pPr>
              <w:rPr>
                <w:rFonts w:ascii="Times New Roman" w:hAnsi="Times New Roman" w:cs="Times New Roman"/>
                <w:sz w:val="28"/>
                <w:szCs w:val="28"/>
              </w:rPr>
            </w:pPr>
            <w:r w:rsidRPr="006676C8">
              <w:rPr>
                <w:rFonts w:ascii="Times New Roman" w:hAnsi="Times New Roman" w:cs="Times New Roman"/>
                <w:sz w:val="28"/>
                <w:szCs w:val="28"/>
              </w:rPr>
              <w:t>9-бөлім.</w:t>
            </w:r>
          </w:p>
        </w:tc>
        <w:tc>
          <w:tcPr>
            <w:tcW w:w="7371" w:type="dxa"/>
          </w:tcPr>
          <w:p w14:paraId="7B0CBA8B" w14:textId="7A5ADB4B" w:rsidR="008B5460" w:rsidRPr="006676C8" w:rsidRDefault="00A001F8" w:rsidP="00A001F8">
            <w:pPr>
              <w:rPr>
                <w:rFonts w:ascii="Times New Roman" w:hAnsi="Times New Roman" w:cs="Times New Roman"/>
                <w:sz w:val="28"/>
                <w:szCs w:val="28"/>
              </w:rPr>
            </w:pPr>
            <w:r w:rsidRPr="006676C8">
              <w:rPr>
                <w:rStyle w:val="a4"/>
                <w:rFonts w:ascii="Times New Roman" w:hAnsi="Times New Roman" w:cs="Times New Roman"/>
                <w:b w:val="0"/>
                <w:sz w:val="28"/>
                <w:szCs w:val="28"/>
                <w:lang w:val="kk-KZ"/>
              </w:rPr>
              <w:t>К</w:t>
            </w:r>
            <w:proofErr w:type="spellStart"/>
            <w:r w:rsidR="008B5460" w:rsidRPr="006676C8">
              <w:rPr>
                <w:rStyle w:val="a4"/>
                <w:rFonts w:ascii="Times New Roman" w:hAnsi="Times New Roman" w:cs="Times New Roman"/>
                <w:b w:val="0"/>
                <w:sz w:val="28"/>
                <w:szCs w:val="28"/>
              </w:rPr>
              <w:t>урстан</w:t>
            </w:r>
            <w:proofErr w:type="spellEnd"/>
            <w:r w:rsidR="008B5460" w:rsidRPr="006676C8">
              <w:rPr>
                <w:rStyle w:val="a4"/>
                <w:rFonts w:ascii="Times New Roman" w:hAnsi="Times New Roman" w:cs="Times New Roman"/>
                <w:b w:val="0"/>
                <w:sz w:val="28"/>
                <w:szCs w:val="28"/>
              </w:rPr>
              <w:t xml:space="preserve"> </w:t>
            </w:r>
            <w:proofErr w:type="spellStart"/>
            <w:r w:rsidR="008B5460" w:rsidRPr="006676C8">
              <w:rPr>
                <w:rStyle w:val="a4"/>
                <w:rFonts w:ascii="Times New Roman" w:hAnsi="Times New Roman" w:cs="Times New Roman"/>
                <w:b w:val="0"/>
                <w:sz w:val="28"/>
                <w:szCs w:val="28"/>
              </w:rPr>
              <w:t>кейінгі</w:t>
            </w:r>
            <w:proofErr w:type="spellEnd"/>
            <w:r w:rsidR="008B5460" w:rsidRPr="006676C8">
              <w:rPr>
                <w:rStyle w:val="a4"/>
                <w:rFonts w:ascii="Times New Roman" w:hAnsi="Times New Roman" w:cs="Times New Roman"/>
                <w:b w:val="0"/>
                <w:sz w:val="28"/>
                <w:szCs w:val="28"/>
              </w:rPr>
              <w:t xml:space="preserve"> </w:t>
            </w:r>
            <w:proofErr w:type="spellStart"/>
            <w:r w:rsidR="008B5460" w:rsidRPr="006676C8">
              <w:rPr>
                <w:rStyle w:val="a4"/>
                <w:rFonts w:ascii="Times New Roman" w:hAnsi="Times New Roman" w:cs="Times New Roman"/>
                <w:b w:val="0"/>
                <w:sz w:val="28"/>
                <w:szCs w:val="28"/>
              </w:rPr>
              <w:t>сүйемелдеу</w:t>
            </w:r>
            <w:proofErr w:type="spellEnd"/>
          </w:p>
        </w:tc>
        <w:tc>
          <w:tcPr>
            <w:tcW w:w="816" w:type="dxa"/>
          </w:tcPr>
          <w:p w14:paraId="325D6AE5" w14:textId="381608C2" w:rsidR="008B5460" w:rsidRPr="006676C8" w:rsidRDefault="00B84368" w:rsidP="004E2B1C">
            <w:pPr>
              <w:pStyle w:val="a3"/>
              <w:jc w:val="center"/>
              <w:rPr>
                <w:rStyle w:val="a4"/>
                <w:b w:val="0"/>
                <w:sz w:val="28"/>
                <w:szCs w:val="28"/>
                <w:lang w:val="kk-KZ"/>
              </w:rPr>
            </w:pPr>
            <w:r w:rsidRPr="006676C8">
              <w:rPr>
                <w:rStyle w:val="a4"/>
                <w:b w:val="0"/>
                <w:sz w:val="28"/>
                <w:szCs w:val="28"/>
                <w:lang w:val="kk-KZ"/>
              </w:rPr>
              <w:t>17</w:t>
            </w:r>
          </w:p>
        </w:tc>
      </w:tr>
      <w:tr w:rsidR="00B84368" w:rsidRPr="006676C8" w14:paraId="32E8F6DA" w14:textId="77777777" w:rsidTr="00B84368">
        <w:tc>
          <w:tcPr>
            <w:tcW w:w="1384" w:type="dxa"/>
          </w:tcPr>
          <w:p w14:paraId="13F3602B" w14:textId="77777777" w:rsidR="008B5460" w:rsidRPr="006676C8" w:rsidRDefault="008B5460" w:rsidP="004E2B1C">
            <w:pPr>
              <w:rPr>
                <w:rFonts w:ascii="Times New Roman" w:hAnsi="Times New Roman" w:cs="Times New Roman"/>
                <w:sz w:val="28"/>
                <w:szCs w:val="28"/>
              </w:rPr>
            </w:pPr>
            <w:r w:rsidRPr="006676C8">
              <w:rPr>
                <w:rFonts w:ascii="Times New Roman" w:hAnsi="Times New Roman" w:cs="Times New Roman"/>
                <w:sz w:val="28"/>
                <w:szCs w:val="28"/>
              </w:rPr>
              <w:t>10-бөлім.</w:t>
            </w:r>
          </w:p>
        </w:tc>
        <w:tc>
          <w:tcPr>
            <w:tcW w:w="7371" w:type="dxa"/>
          </w:tcPr>
          <w:p w14:paraId="7ABD0A57" w14:textId="77777777" w:rsidR="008B5460" w:rsidRPr="006676C8" w:rsidRDefault="008B5460" w:rsidP="004E2B1C">
            <w:pPr>
              <w:rPr>
                <w:rFonts w:ascii="Times New Roman" w:hAnsi="Times New Roman" w:cs="Times New Roman"/>
                <w:bCs/>
                <w:sz w:val="28"/>
                <w:szCs w:val="28"/>
                <w:lang w:val="kk-KZ"/>
              </w:rPr>
            </w:pPr>
            <w:proofErr w:type="spellStart"/>
            <w:r w:rsidRPr="006676C8">
              <w:rPr>
                <w:rStyle w:val="a4"/>
                <w:rFonts w:ascii="Times New Roman" w:hAnsi="Times New Roman" w:cs="Times New Roman"/>
                <w:b w:val="0"/>
                <w:sz w:val="28"/>
                <w:szCs w:val="28"/>
              </w:rPr>
              <w:t>Негізгі</w:t>
            </w:r>
            <w:proofErr w:type="spellEnd"/>
            <w:r w:rsidRPr="006676C8">
              <w:rPr>
                <w:rStyle w:val="a4"/>
                <w:rFonts w:ascii="Times New Roman" w:hAnsi="Times New Roman" w:cs="Times New Roman"/>
                <w:b w:val="0"/>
                <w:sz w:val="28"/>
                <w:szCs w:val="28"/>
              </w:rPr>
              <w:t xml:space="preserve"> </w:t>
            </w:r>
            <w:proofErr w:type="spellStart"/>
            <w:r w:rsidRPr="006676C8">
              <w:rPr>
                <w:rStyle w:val="a4"/>
                <w:rFonts w:ascii="Times New Roman" w:hAnsi="Times New Roman" w:cs="Times New Roman"/>
                <w:b w:val="0"/>
                <w:sz w:val="28"/>
                <w:szCs w:val="28"/>
              </w:rPr>
              <w:t>және</w:t>
            </w:r>
            <w:proofErr w:type="spellEnd"/>
            <w:r w:rsidRPr="006676C8">
              <w:rPr>
                <w:rStyle w:val="a4"/>
                <w:rFonts w:ascii="Times New Roman" w:hAnsi="Times New Roman" w:cs="Times New Roman"/>
                <w:b w:val="0"/>
                <w:sz w:val="28"/>
                <w:szCs w:val="28"/>
              </w:rPr>
              <w:t xml:space="preserve"> </w:t>
            </w:r>
            <w:proofErr w:type="spellStart"/>
            <w:r w:rsidRPr="006676C8">
              <w:rPr>
                <w:rStyle w:val="a4"/>
                <w:rFonts w:ascii="Times New Roman" w:hAnsi="Times New Roman" w:cs="Times New Roman"/>
                <w:b w:val="0"/>
                <w:sz w:val="28"/>
                <w:szCs w:val="28"/>
              </w:rPr>
              <w:t>қосымша</w:t>
            </w:r>
            <w:proofErr w:type="spellEnd"/>
            <w:r w:rsidRPr="006676C8">
              <w:rPr>
                <w:rStyle w:val="a4"/>
                <w:rFonts w:ascii="Times New Roman" w:hAnsi="Times New Roman" w:cs="Times New Roman"/>
                <w:b w:val="0"/>
                <w:sz w:val="28"/>
                <w:szCs w:val="28"/>
              </w:rPr>
              <w:t xml:space="preserve"> </w:t>
            </w:r>
            <w:proofErr w:type="spellStart"/>
            <w:r w:rsidRPr="006676C8">
              <w:rPr>
                <w:rStyle w:val="a4"/>
                <w:rFonts w:ascii="Times New Roman" w:hAnsi="Times New Roman" w:cs="Times New Roman"/>
                <w:b w:val="0"/>
                <w:sz w:val="28"/>
                <w:szCs w:val="28"/>
              </w:rPr>
              <w:t>әдебиеттер</w:t>
            </w:r>
            <w:proofErr w:type="spellEnd"/>
            <w:r w:rsidRPr="006676C8">
              <w:rPr>
                <w:rStyle w:val="a4"/>
                <w:rFonts w:ascii="Times New Roman" w:hAnsi="Times New Roman" w:cs="Times New Roman"/>
                <w:b w:val="0"/>
                <w:sz w:val="28"/>
                <w:szCs w:val="28"/>
              </w:rPr>
              <w:t xml:space="preserve"> </w:t>
            </w:r>
            <w:proofErr w:type="spellStart"/>
            <w:r w:rsidRPr="006676C8">
              <w:rPr>
                <w:rStyle w:val="a4"/>
                <w:rFonts w:ascii="Times New Roman" w:hAnsi="Times New Roman" w:cs="Times New Roman"/>
                <w:b w:val="0"/>
                <w:sz w:val="28"/>
                <w:szCs w:val="28"/>
              </w:rPr>
              <w:t>тізімі</w:t>
            </w:r>
            <w:proofErr w:type="spellEnd"/>
          </w:p>
        </w:tc>
        <w:tc>
          <w:tcPr>
            <w:tcW w:w="816" w:type="dxa"/>
          </w:tcPr>
          <w:p w14:paraId="414298B4" w14:textId="5763A685" w:rsidR="008B5460" w:rsidRPr="006676C8" w:rsidRDefault="00B84368" w:rsidP="004E2B1C">
            <w:pPr>
              <w:pStyle w:val="a3"/>
              <w:jc w:val="center"/>
              <w:rPr>
                <w:rStyle w:val="a4"/>
                <w:b w:val="0"/>
                <w:sz w:val="28"/>
                <w:szCs w:val="28"/>
                <w:lang w:val="kk-KZ"/>
              </w:rPr>
            </w:pPr>
            <w:r w:rsidRPr="006676C8">
              <w:rPr>
                <w:rStyle w:val="a4"/>
                <w:b w:val="0"/>
                <w:sz w:val="28"/>
                <w:szCs w:val="28"/>
                <w:lang w:val="kk-KZ"/>
              </w:rPr>
              <w:t>18</w:t>
            </w:r>
          </w:p>
        </w:tc>
      </w:tr>
    </w:tbl>
    <w:p w14:paraId="2E52CB49" w14:textId="77777777" w:rsidR="0039368F" w:rsidRPr="006676C8" w:rsidRDefault="0039368F" w:rsidP="004E2B1C">
      <w:pPr>
        <w:pStyle w:val="a3"/>
        <w:jc w:val="center"/>
        <w:rPr>
          <w:rStyle w:val="a4"/>
          <w:sz w:val="28"/>
          <w:szCs w:val="28"/>
          <w:lang w:val="kk-KZ"/>
        </w:rPr>
      </w:pPr>
    </w:p>
    <w:p w14:paraId="394D6AF0" w14:textId="77777777" w:rsidR="0039368F" w:rsidRPr="006676C8" w:rsidRDefault="0039368F" w:rsidP="004E2B1C">
      <w:pPr>
        <w:pStyle w:val="a3"/>
        <w:jc w:val="center"/>
        <w:rPr>
          <w:sz w:val="28"/>
          <w:szCs w:val="28"/>
          <w:lang w:val="kk-KZ"/>
        </w:rPr>
      </w:pPr>
    </w:p>
    <w:p w14:paraId="6A0C5499" w14:textId="77777777" w:rsidR="006B39BB" w:rsidRPr="006676C8" w:rsidRDefault="006B39BB" w:rsidP="004E2B1C">
      <w:pPr>
        <w:pStyle w:val="a3"/>
        <w:jc w:val="center"/>
        <w:rPr>
          <w:sz w:val="28"/>
          <w:szCs w:val="28"/>
          <w:lang w:val="kk-KZ"/>
        </w:rPr>
      </w:pPr>
    </w:p>
    <w:p w14:paraId="7616627F" w14:textId="77777777" w:rsidR="006B39BB" w:rsidRPr="006676C8" w:rsidRDefault="006B39BB" w:rsidP="004E2B1C">
      <w:pPr>
        <w:pStyle w:val="a3"/>
        <w:jc w:val="center"/>
        <w:rPr>
          <w:sz w:val="28"/>
          <w:szCs w:val="28"/>
          <w:lang w:val="kk-KZ"/>
        </w:rPr>
      </w:pPr>
    </w:p>
    <w:p w14:paraId="53CD9813" w14:textId="77777777" w:rsidR="006B39BB" w:rsidRPr="006676C8" w:rsidRDefault="006B39BB" w:rsidP="004E2B1C">
      <w:pPr>
        <w:pStyle w:val="a3"/>
        <w:jc w:val="center"/>
        <w:rPr>
          <w:sz w:val="28"/>
          <w:szCs w:val="28"/>
          <w:lang w:val="kk-KZ"/>
        </w:rPr>
      </w:pPr>
    </w:p>
    <w:p w14:paraId="114FE726" w14:textId="77777777" w:rsidR="006B39BB" w:rsidRPr="006676C8" w:rsidRDefault="006B39BB" w:rsidP="004E2B1C">
      <w:pPr>
        <w:pStyle w:val="a3"/>
        <w:jc w:val="center"/>
        <w:rPr>
          <w:sz w:val="28"/>
          <w:szCs w:val="28"/>
          <w:lang w:val="kk-KZ"/>
        </w:rPr>
      </w:pPr>
    </w:p>
    <w:p w14:paraId="416352E7" w14:textId="77777777" w:rsidR="006B39BB" w:rsidRPr="006676C8" w:rsidRDefault="006B39BB" w:rsidP="004E2B1C">
      <w:pPr>
        <w:pStyle w:val="a3"/>
        <w:jc w:val="center"/>
        <w:rPr>
          <w:sz w:val="28"/>
          <w:szCs w:val="28"/>
          <w:lang w:val="kk-KZ"/>
        </w:rPr>
      </w:pPr>
    </w:p>
    <w:p w14:paraId="1A70474E" w14:textId="77777777" w:rsidR="006B39BB" w:rsidRPr="006676C8" w:rsidRDefault="006B39BB" w:rsidP="004E2B1C">
      <w:pPr>
        <w:pStyle w:val="a3"/>
        <w:jc w:val="center"/>
        <w:rPr>
          <w:sz w:val="28"/>
          <w:szCs w:val="28"/>
          <w:lang w:val="kk-KZ"/>
        </w:rPr>
      </w:pPr>
    </w:p>
    <w:p w14:paraId="606C3794" w14:textId="77777777" w:rsidR="006B39BB" w:rsidRPr="006676C8" w:rsidRDefault="006B39BB" w:rsidP="004E2B1C">
      <w:pPr>
        <w:pStyle w:val="a3"/>
        <w:jc w:val="center"/>
        <w:rPr>
          <w:sz w:val="28"/>
          <w:szCs w:val="28"/>
          <w:lang w:val="kk-KZ"/>
        </w:rPr>
      </w:pPr>
    </w:p>
    <w:p w14:paraId="329D041B" w14:textId="77777777" w:rsidR="006B39BB" w:rsidRPr="006676C8" w:rsidRDefault="006B39BB" w:rsidP="004E2B1C">
      <w:pPr>
        <w:pStyle w:val="a3"/>
        <w:jc w:val="center"/>
        <w:rPr>
          <w:sz w:val="28"/>
          <w:szCs w:val="28"/>
          <w:lang w:val="kk-KZ"/>
        </w:rPr>
      </w:pPr>
    </w:p>
    <w:p w14:paraId="4CB34365" w14:textId="77777777" w:rsidR="006B39BB" w:rsidRPr="006676C8" w:rsidRDefault="006B39BB" w:rsidP="004E2B1C">
      <w:pPr>
        <w:pStyle w:val="a3"/>
        <w:jc w:val="center"/>
        <w:rPr>
          <w:sz w:val="28"/>
          <w:szCs w:val="28"/>
          <w:lang w:val="kk-KZ"/>
        </w:rPr>
      </w:pPr>
    </w:p>
    <w:p w14:paraId="142D4D64" w14:textId="77777777" w:rsidR="006B39BB" w:rsidRPr="006676C8" w:rsidRDefault="006B39BB" w:rsidP="004E2B1C">
      <w:pPr>
        <w:pStyle w:val="a3"/>
        <w:jc w:val="center"/>
        <w:rPr>
          <w:sz w:val="28"/>
          <w:szCs w:val="28"/>
          <w:lang w:val="kk-KZ"/>
        </w:rPr>
      </w:pPr>
    </w:p>
    <w:p w14:paraId="28FEA4AF" w14:textId="77777777" w:rsidR="006B39BB" w:rsidRPr="006676C8" w:rsidRDefault="006B39BB" w:rsidP="004E2B1C">
      <w:pPr>
        <w:pStyle w:val="a3"/>
        <w:jc w:val="center"/>
        <w:rPr>
          <w:sz w:val="28"/>
          <w:szCs w:val="28"/>
          <w:lang w:val="kk-KZ"/>
        </w:rPr>
      </w:pPr>
    </w:p>
    <w:p w14:paraId="4C009F9F" w14:textId="0F660328" w:rsidR="006B39BB" w:rsidRPr="006676C8" w:rsidRDefault="006B39BB" w:rsidP="004E2B1C">
      <w:pPr>
        <w:pStyle w:val="a3"/>
        <w:jc w:val="center"/>
        <w:rPr>
          <w:sz w:val="28"/>
          <w:szCs w:val="28"/>
          <w:lang w:val="kk-KZ"/>
        </w:rPr>
      </w:pPr>
    </w:p>
    <w:p w14:paraId="5793DEBC" w14:textId="77777777" w:rsidR="00B84368" w:rsidRPr="006676C8" w:rsidRDefault="00B84368" w:rsidP="004E2B1C">
      <w:pPr>
        <w:pStyle w:val="a3"/>
        <w:jc w:val="center"/>
        <w:rPr>
          <w:sz w:val="28"/>
          <w:szCs w:val="28"/>
          <w:lang w:val="kk-KZ"/>
        </w:rPr>
      </w:pPr>
    </w:p>
    <w:p w14:paraId="4EF86CA1" w14:textId="77777777" w:rsidR="006B39BB" w:rsidRPr="006676C8" w:rsidRDefault="006B39BB" w:rsidP="004E2B1C">
      <w:pPr>
        <w:pStyle w:val="a3"/>
        <w:jc w:val="center"/>
        <w:rPr>
          <w:sz w:val="28"/>
          <w:szCs w:val="28"/>
          <w:lang w:val="kk-KZ"/>
        </w:rPr>
      </w:pPr>
    </w:p>
    <w:p w14:paraId="512123DC" w14:textId="77777777" w:rsidR="0008353F" w:rsidRPr="006676C8" w:rsidRDefault="0008353F" w:rsidP="004E2B1C">
      <w:pPr>
        <w:pStyle w:val="a5"/>
        <w:ind w:firstLine="709"/>
        <w:jc w:val="center"/>
        <w:rPr>
          <w:rFonts w:ascii="Times New Roman" w:hAnsi="Times New Roman" w:cs="Times New Roman"/>
          <w:b/>
          <w:sz w:val="28"/>
          <w:szCs w:val="28"/>
          <w:lang w:val="kk-KZ" w:eastAsia="ru-RU"/>
        </w:rPr>
      </w:pPr>
      <w:r w:rsidRPr="006676C8">
        <w:rPr>
          <w:rFonts w:ascii="Times New Roman" w:hAnsi="Times New Roman" w:cs="Times New Roman"/>
          <w:b/>
          <w:sz w:val="28"/>
          <w:szCs w:val="28"/>
          <w:lang w:val="kk-KZ" w:eastAsia="ru-RU"/>
        </w:rPr>
        <w:lastRenderedPageBreak/>
        <w:t>1-бөлім. Жалпы ережелер</w:t>
      </w:r>
    </w:p>
    <w:p w14:paraId="7F699BF0" w14:textId="77777777" w:rsidR="0008353F" w:rsidRPr="006676C8" w:rsidRDefault="0008353F" w:rsidP="004E2B1C">
      <w:pPr>
        <w:pStyle w:val="a5"/>
        <w:ind w:firstLine="709"/>
        <w:jc w:val="center"/>
        <w:rPr>
          <w:rFonts w:ascii="Times New Roman" w:hAnsi="Times New Roman" w:cs="Times New Roman"/>
          <w:b/>
          <w:sz w:val="28"/>
          <w:szCs w:val="28"/>
          <w:lang w:val="kk-KZ" w:eastAsia="ru-RU"/>
        </w:rPr>
      </w:pPr>
    </w:p>
    <w:p w14:paraId="11905168" w14:textId="1537D1FE" w:rsidR="0008353F" w:rsidRPr="006676C8" w:rsidRDefault="00F039CC" w:rsidP="004E2B1C">
      <w:pPr>
        <w:pStyle w:val="a5"/>
        <w:ind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Білім беру бағдарламасы (бұдан әрі – Бағдарлама) </w:t>
      </w:r>
      <w:r w:rsidR="0008353F" w:rsidRPr="006676C8">
        <w:rPr>
          <w:rFonts w:ascii="Times New Roman" w:hAnsi="Times New Roman" w:cs="Times New Roman"/>
          <w:sz w:val="28"/>
          <w:szCs w:val="28"/>
          <w:lang w:val="kk-KZ" w:eastAsia="ru-RU"/>
        </w:rPr>
        <w:t>«Темір</w:t>
      </w:r>
      <w:r w:rsidR="00002E50" w:rsidRPr="006676C8">
        <w:rPr>
          <w:rFonts w:ascii="Times New Roman" w:hAnsi="Times New Roman" w:cs="Times New Roman"/>
          <w:sz w:val="28"/>
          <w:szCs w:val="28"/>
          <w:lang w:val="kk-KZ" w:eastAsia="ru-RU"/>
        </w:rPr>
        <w:t xml:space="preserve"> </w:t>
      </w:r>
      <w:r w:rsidR="0008353F" w:rsidRPr="006676C8">
        <w:rPr>
          <w:rFonts w:ascii="Times New Roman" w:hAnsi="Times New Roman" w:cs="Times New Roman"/>
          <w:sz w:val="28"/>
          <w:szCs w:val="28"/>
          <w:lang w:val="kk-KZ" w:eastAsia="ru-RU"/>
        </w:rPr>
        <w:t>жол саласы</w:t>
      </w:r>
      <w:r w:rsidR="00D6220E" w:rsidRPr="006676C8">
        <w:rPr>
          <w:rFonts w:ascii="Times New Roman" w:hAnsi="Times New Roman" w:cs="Times New Roman"/>
          <w:sz w:val="28"/>
          <w:szCs w:val="28"/>
          <w:lang w:val="kk-KZ" w:eastAsia="ru-RU"/>
        </w:rPr>
        <w:t xml:space="preserve"> бойынша </w:t>
      </w:r>
      <w:r w:rsidR="0008353F" w:rsidRPr="006676C8">
        <w:rPr>
          <w:rFonts w:ascii="Times New Roman" w:hAnsi="Times New Roman" w:cs="Times New Roman"/>
          <w:sz w:val="28"/>
          <w:szCs w:val="28"/>
          <w:lang w:val="kk-KZ" w:eastAsia="ru-RU"/>
        </w:rPr>
        <w:t>техникалық және кәсіптік білім беру педагогтері мен өндірістік оқыту шеберлерінің кәсіби құзыреттерін жетілдіру» техникалық және кәсіптік, орта білімнен кейінгі білім беру ұйымдарының (бұдан әрі – ТжКБ) арна</w:t>
      </w:r>
      <w:r w:rsidRPr="006676C8">
        <w:rPr>
          <w:rFonts w:ascii="Times New Roman" w:hAnsi="Times New Roman" w:cs="Times New Roman"/>
          <w:sz w:val="28"/>
          <w:szCs w:val="28"/>
          <w:lang w:val="kk-KZ" w:eastAsia="ru-RU"/>
        </w:rPr>
        <w:t>й</w:t>
      </w:r>
      <w:r w:rsidR="0008353F" w:rsidRPr="006676C8">
        <w:rPr>
          <w:rFonts w:ascii="Times New Roman" w:hAnsi="Times New Roman" w:cs="Times New Roman"/>
          <w:sz w:val="28"/>
          <w:szCs w:val="28"/>
          <w:lang w:val="kk-KZ" w:eastAsia="ru-RU"/>
        </w:rPr>
        <w:t>ы пән оқытушылары мен өндірістік оқыту шеберлерінің біліктілігін арттыруға арналған.</w:t>
      </w:r>
    </w:p>
    <w:p w14:paraId="688FC923" w14:textId="67308D29" w:rsidR="0008353F" w:rsidRPr="006676C8" w:rsidRDefault="0008353F" w:rsidP="004E2B1C">
      <w:pPr>
        <w:pStyle w:val="a5"/>
        <w:ind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Жаһандық дамудың өзгермелі жағдайлары мен Қазақстан Республикасының мемлекеттік саясатының басымдықтары стратегиялық сипаттағы міндеттерді тиімді шеше алатын кәсіби кадрларды даярлау тәсілдерін жаңартуды талап етеді.</w:t>
      </w:r>
      <w:r w:rsidR="00286525" w:rsidRPr="006676C8">
        <w:rPr>
          <w:rFonts w:ascii="Times New Roman" w:hAnsi="Times New Roman" w:cs="Times New Roman"/>
          <w:sz w:val="28"/>
          <w:szCs w:val="28"/>
          <w:lang w:val="kk-KZ" w:eastAsia="ru-RU"/>
        </w:rPr>
        <w:t xml:space="preserve"> </w:t>
      </w:r>
      <w:r w:rsidRPr="006676C8">
        <w:rPr>
          <w:rFonts w:ascii="Times New Roman" w:hAnsi="Times New Roman" w:cs="Times New Roman"/>
          <w:sz w:val="28"/>
          <w:szCs w:val="28"/>
          <w:lang w:val="kk-KZ" w:eastAsia="ru-RU"/>
        </w:rPr>
        <w:t>Осы тұрғыда теміржол саласы колледждерінің педагогтеріне арналған біліктілікті арттырудың білім беру бағдарламасы ерекше маңызға ие, өйткені ол ұлттық инфрақұрылым мен экономиканың маңызды құрамдас бөліктерінің бірі болып табылатын теміржол саласының тұрақты дамуын қамтамасыз ететін кадрлық әлеуетті қалыптастыруда шешуші рөл атқарады.</w:t>
      </w:r>
    </w:p>
    <w:p w14:paraId="6F24330E" w14:textId="77777777" w:rsidR="0008353F" w:rsidRPr="006676C8" w:rsidRDefault="0008353F" w:rsidP="004E2B1C">
      <w:pPr>
        <w:pStyle w:val="a5"/>
        <w:ind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Қазіргі заманғы теміржол саласы озық технологияларды, заманауи жылжымалы құрамды, сигнал беру және қозғалысты басқару жүйелерін, цифрлық шешімдер мен логистикалық платформаларды меңгерген мамандарды қажет етеді. Мұндай мамандарды даярлау үшін педагогтер білім беру үдерісіне қозғалысты автоматтандырылған басқару жүйелерін, көлік үдерістерін цифрлық модельдеуді, </w:t>
      </w:r>
      <w:r w:rsidR="00FE7287" w:rsidRPr="006676C8">
        <w:rPr>
          <w:rFonts w:ascii="Times New Roman" w:hAnsi="Times New Roman" w:cs="Times New Roman"/>
          <w:sz w:val="28"/>
          <w:szCs w:val="28"/>
          <w:lang w:val="kk-KZ" w:eastAsia="ru-RU"/>
        </w:rPr>
        <w:t>интеллектуалды</w:t>
      </w:r>
      <w:r w:rsidRPr="006676C8">
        <w:rPr>
          <w:rFonts w:ascii="Times New Roman" w:hAnsi="Times New Roman" w:cs="Times New Roman"/>
          <w:sz w:val="28"/>
          <w:szCs w:val="28"/>
          <w:lang w:val="kk-KZ" w:eastAsia="ru-RU"/>
        </w:rPr>
        <w:t xml:space="preserve"> </w:t>
      </w:r>
      <w:r w:rsidR="00FE7287" w:rsidRPr="006676C8">
        <w:rPr>
          <w:rFonts w:ascii="Times New Roman" w:hAnsi="Times New Roman" w:cs="Times New Roman"/>
          <w:sz w:val="28"/>
          <w:szCs w:val="28"/>
          <w:lang w:val="kk-KZ" w:eastAsia="ru-RU"/>
        </w:rPr>
        <w:t xml:space="preserve">/ақылды/ </w:t>
      </w:r>
      <w:r w:rsidRPr="006676C8">
        <w:rPr>
          <w:rFonts w:ascii="Times New Roman" w:hAnsi="Times New Roman" w:cs="Times New Roman"/>
          <w:sz w:val="28"/>
          <w:szCs w:val="28"/>
          <w:lang w:val="kk-KZ" w:eastAsia="ru-RU"/>
        </w:rPr>
        <w:t>логистикалық жүйелерді және техникалық диагностика жүйелерін қоса алғанда, өзекті технологиялар мен оқыту әдістерін енгізуі қажет.</w:t>
      </w:r>
    </w:p>
    <w:p w14:paraId="5AC79D24" w14:textId="77777777" w:rsidR="0008353F" w:rsidRPr="006676C8" w:rsidRDefault="0008353F" w:rsidP="004E2B1C">
      <w:pPr>
        <w:pStyle w:val="a5"/>
        <w:ind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Педагогтердің өзекті кәсіби құзыреттері студенттерді даярлау сапасына тікелей әсер етеді, бұл өз кезегінде түлектердің еңбек нарығындағы бәсекеге қабілеттілігін арттырады, көлік саласының цифрлануына және теміржол саласының одан әрі</w:t>
      </w:r>
      <w:r w:rsidR="00EF14F4" w:rsidRPr="006676C8">
        <w:rPr>
          <w:rFonts w:ascii="Times New Roman" w:hAnsi="Times New Roman" w:cs="Times New Roman"/>
          <w:sz w:val="28"/>
          <w:szCs w:val="28"/>
          <w:lang w:val="kk-KZ" w:eastAsia="ru-RU"/>
        </w:rPr>
        <w:t xml:space="preserve"> дамуына ықпал етеді, сондай-ақ </w:t>
      </w:r>
      <w:r w:rsidRPr="006676C8">
        <w:rPr>
          <w:rFonts w:ascii="Times New Roman" w:hAnsi="Times New Roman" w:cs="Times New Roman"/>
          <w:sz w:val="28"/>
          <w:szCs w:val="28"/>
          <w:lang w:val="kk-KZ" w:eastAsia="ru-RU"/>
        </w:rPr>
        <w:t>елдің орнықты экономикалық дамуына қосатын үлесін нығайтады.</w:t>
      </w:r>
    </w:p>
    <w:p w14:paraId="36E44E10" w14:textId="77777777" w:rsidR="0008353F" w:rsidRPr="006676C8" w:rsidRDefault="0008353F" w:rsidP="004E2B1C">
      <w:pPr>
        <w:pStyle w:val="a5"/>
        <w:ind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Бағдарлама төмендегі нормативтік-құқықтық құжаттардың негізгі ережелері мен талаптарын ескере отырып әзірленді:</w:t>
      </w:r>
    </w:p>
    <w:p w14:paraId="4CE7A986" w14:textId="77777777" w:rsidR="00F039CC" w:rsidRPr="006676C8" w:rsidRDefault="00F039CC" w:rsidP="00862145">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6676C8">
        <w:rPr>
          <w:rFonts w:ascii="Times New Roman" w:eastAsia="Times New Roman" w:hAnsi="Times New Roman" w:cs="Times New Roman"/>
          <w:sz w:val="28"/>
          <w:szCs w:val="28"/>
          <w:lang w:val="kk-KZ"/>
        </w:rPr>
        <w:t>2007 жылғы 27 шілдедегі №319-III Қазақстан Республикасының «Білім туралы» заңы;</w:t>
      </w:r>
    </w:p>
    <w:p w14:paraId="0A0C6E6C" w14:textId="77777777" w:rsidR="00D84EC2" w:rsidRPr="006676C8" w:rsidRDefault="00D84EC2" w:rsidP="00862145">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Педагог мәртебесі туралы Қазақстан Республикасының Заңы 2019 жылғы 27 желтоқсандағы № 293-VІ ҚРЗ</w:t>
      </w:r>
    </w:p>
    <w:p w14:paraId="640A6EAE" w14:textId="77777777" w:rsidR="00FB4F4F" w:rsidRPr="006676C8" w:rsidRDefault="002C0B13" w:rsidP="00862145">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Қазақстан Республикасының 2029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2024 жылғы 30 шілдедегі № 611 Жарлығы.</w:t>
      </w:r>
    </w:p>
    <w:p w14:paraId="7F44F5C7" w14:textId="77777777" w:rsidR="002C0B13" w:rsidRPr="006676C8" w:rsidRDefault="00821D78" w:rsidP="00862145">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w:t>
      </w:r>
    </w:p>
    <w:p w14:paraId="1395DB11" w14:textId="77777777" w:rsidR="00AE406A" w:rsidRPr="006676C8" w:rsidRDefault="00E96069" w:rsidP="00862145">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w:t>
      </w:r>
    </w:p>
    <w:p w14:paraId="7701D3BE" w14:textId="77777777" w:rsidR="00E96069" w:rsidRPr="006676C8" w:rsidRDefault="008751F7" w:rsidP="00862145">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Техникалық және кәсіптік, орта білімнен кейінгі білімнің мамандықтары мен біліктіліктерінің сыныптауышын бекіту туралы Қазақстан Республикасы Білім және ғылым министрінің 2018 жылғы 27 қыркүйектегі № 500 бұйрығы</w:t>
      </w:r>
    </w:p>
    <w:p w14:paraId="1C25258C" w14:textId="77777777" w:rsidR="00DB2F28" w:rsidRPr="006676C8" w:rsidRDefault="0035799D" w:rsidP="00862145">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Педагог лауазымдарының үлгілік біліктілік сипаттамаларын бекіту туралы Қазақстан Республикасы Білім және ғылым министрінің 2009 жылғы 13 шілдедегі N 338 Бұйрығы.</w:t>
      </w:r>
    </w:p>
    <w:p w14:paraId="427D9BE6" w14:textId="08D0F309" w:rsidR="00567D6A" w:rsidRPr="006676C8" w:rsidRDefault="00567D6A" w:rsidP="00567D6A">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«Станция жұмысын ұйымдастыру». Қазақстан Республикасы </w:t>
      </w:r>
      <w:r w:rsidR="00C66826" w:rsidRPr="006676C8">
        <w:rPr>
          <w:rFonts w:ascii="Times New Roman" w:hAnsi="Times New Roman" w:cs="Times New Roman"/>
          <w:sz w:val="28"/>
          <w:szCs w:val="28"/>
          <w:lang w:val="kk-KZ" w:eastAsia="ru-RU"/>
        </w:rPr>
        <w:t xml:space="preserve">«Атамекен»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xml:space="preserve">№ 13 қосымша </w:t>
      </w:r>
    </w:p>
    <w:p w14:paraId="71F35F34" w14:textId="1F842DD2" w:rsidR="0037414B" w:rsidRPr="006676C8" w:rsidRDefault="00121178" w:rsidP="0037414B">
      <w:pPr>
        <w:pStyle w:val="a5"/>
        <w:numPr>
          <w:ilvl w:val="0"/>
          <w:numId w:val="1"/>
        </w:numPr>
        <w:tabs>
          <w:tab w:val="left" w:pos="993"/>
        </w:tabs>
        <w:ind w:left="0" w:firstLine="709"/>
        <w:jc w:val="both"/>
        <w:rPr>
          <w:rFonts w:ascii="Times New Roman" w:hAnsi="Times New Roman" w:cs="Times New Roman"/>
          <w:sz w:val="28"/>
          <w:szCs w:val="28"/>
          <w:lang w:val="kk-KZ" w:eastAsia="ru-RU"/>
        </w:rPr>
      </w:pPr>
      <w:bookmarkStart w:id="0" w:name="_Hlk217982204"/>
      <w:r w:rsidRPr="006676C8">
        <w:rPr>
          <w:rFonts w:ascii="Times New Roman" w:hAnsi="Times New Roman" w:cs="Times New Roman"/>
          <w:sz w:val="28"/>
          <w:szCs w:val="28"/>
          <w:lang w:val="kk-KZ" w:eastAsia="ru-RU"/>
        </w:rPr>
        <w:t xml:space="preserve">Кәсіптік стандарт: </w:t>
      </w:r>
      <w:bookmarkEnd w:id="0"/>
      <w:r w:rsidRPr="006676C8">
        <w:rPr>
          <w:rFonts w:ascii="Times New Roman" w:hAnsi="Times New Roman" w:cs="Times New Roman"/>
          <w:sz w:val="28"/>
          <w:szCs w:val="28"/>
          <w:lang w:val="kk-KZ" w:eastAsia="ru-RU"/>
        </w:rPr>
        <w:t xml:space="preserve">«Темір жол станциялары мен аралықтарды сигнал беру, орталықтандыру және бұғаттау құрылғыларына техникалық қызмет көрсету». </w:t>
      </w:r>
      <w:bookmarkStart w:id="1" w:name="_Hlk217982225"/>
      <w:r w:rsidR="00DD03C9"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xml:space="preserve">№ 37 қосымша </w:t>
      </w:r>
      <w:bookmarkEnd w:id="1"/>
    </w:p>
    <w:p w14:paraId="02BE0320" w14:textId="77777777" w:rsidR="00DD03C9" w:rsidRPr="006676C8" w:rsidRDefault="00132ED6" w:rsidP="0037414B">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«Құрылғыларға, механикаландырылған және автоматтандырылған сұрыптау слайдтарына техникалық қызмет көрсету», </w:t>
      </w:r>
    </w:p>
    <w:p w14:paraId="39E767B8" w14:textId="4EFC9A0E" w:rsidR="00DD03C9" w:rsidRPr="006676C8" w:rsidRDefault="00DD03C9" w:rsidP="00DD03C9">
      <w:pPr>
        <w:pStyle w:val="a5"/>
        <w:tabs>
          <w:tab w:val="left" w:pos="993"/>
        </w:tabs>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00132ED6" w:rsidRPr="006676C8">
        <w:rPr>
          <w:rFonts w:ascii="Times New Roman" w:hAnsi="Times New Roman" w:cs="Times New Roman"/>
          <w:sz w:val="28"/>
          <w:szCs w:val="28"/>
          <w:lang w:val="kk-KZ" w:eastAsia="ru-RU"/>
        </w:rPr>
        <w:t>№ 38 қосымша</w:t>
      </w:r>
      <w:bookmarkStart w:id="2" w:name="_Hlk217982495"/>
      <w:r w:rsidRPr="006676C8">
        <w:rPr>
          <w:rFonts w:ascii="Times New Roman" w:hAnsi="Times New Roman" w:cs="Times New Roman"/>
          <w:sz w:val="28"/>
          <w:szCs w:val="28"/>
          <w:lang w:val="kk-KZ" w:eastAsia="ru-RU"/>
        </w:rPr>
        <w:t xml:space="preserve"> </w:t>
      </w:r>
    </w:p>
    <w:p w14:paraId="3D1B4032" w14:textId="2A904DDC" w:rsidR="0037414B" w:rsidRPr="006676C8" w:rsidRDefault="0037414B" w:rsidP="001244B4">
      <w:pPr>
        <w:pStyle w:val="a5"/>
        <w:numPr>
          <w:ilvl w:val="0"/>
          <w:numId w:val="20"/>
        </w:numPr>
        <w:tabs>
          <w:tab w:val="left" w:pos="993"/>
        </w:tabs>
        <w:ind w:left="0" w:firstLine="360"/>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w:t>
      </w:r>
      <w:bookmarkEnd w:id="2"/>
      <w:r w:rsidRPr="006676C8">
        <w:rPr>
          <w:rFonts w:ascii="Times New Roman" w:hAnsi="Times New Roman" w:cs="Times New Roman"/>
          <w:sz w:val="28"/>
          <w:szCs w:val="28"/>
          <w:lang w:val="kk-KZ" w:eastAsia="ru-RU"/>
        </w:rPr>
        <w:t>«Темір жол автоматика, телемеханика және байланыс құрылғыларына техникалық қызмет көрсету және жөндеу жөніндегі диспетчерлік басшылық»</w:t>
      </w:r>
      <w:r w:rsidRPr="006676C8">
        <w:rPr>
          <w:lang w:val="kk-KZ"/>
        </w:rPr>
        <w:t xml:space="preserve"> </w:t>
      </w:r>
      <w:r w:rsidR="00E762DA" w:rsidRPr="006676C8">
        <w:rPr>
          <w:rFonts w:ascii="Times New Roman" w:hAnsi="Times New Roman" w:cs="Times New Roman"/>
          <w:sz w:val="28"/>
          <w:szCs w:val="28"/>
          <w:lang w:val="kk-KZ" w:eastAsia="ru-RU"/>
        </w:rPr>
        <w:t xml:space="preserve">Қазақстан Республикасы ҚР «Атамекен» Ұлттық Кәсіпкерлер Палатасы Басқармасы төрағасының міндетін атқарушысының 01.09.2023ж. №136 бұйрығына </w:t>
      </w:r>
      <w:r w:rsidR="00C66826" w:rsidRPr="006676C8">
        <w:rPr>
          <w:rFonts w:ascii="Times New Roman" w:hAnsi="Times New Roman" w:cs="Times New Roman"/>
          <w:sz w:val="28"/>
          <w:szCs w:val="28"/>
          <w:lang w:val="kk-KZ" w:eastAsia="ru-RU"/>
        </w:rPr>
        <w:t>№ 39 қосымша</w:t>
      </w:r>
    </w:p>
    <w:p w14:paraId="432000C8" w14:textId="28638D78" w:rsidR="0027064A" w:rsidRPr="006676C8" w:rsidRDefault="0027064A" w:rsidP="0037414B">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Кәсіптік стандарт: «Темір</w:t>
      </w:r>
      <w:r w:rsidR="0015191B" w:rsidRPr="006676C8">
        <w:rPr>
          <w:rFonts w:ascii="Times New Roman" w:hAnsi="Times New Roman" w:cs="Times New Roman"/>
          <w:sz w:val="28"/>
          <w:szCs w:val="28"/>
          <w:lang w:val="kk-KZ" w:eastAsia="ru-RU"/>
        </w:rPr>
        <w:t xml:space="preserve"> </w:t>
      </w:r>
      <w:r w:rsidRPr="006676C8">
        <w:rPr>
          <w:rFonts w:ascii="Times New Roman" w:hAnsi="Times New Roman" w:cs="Times New Roman"/>
          <w:sz w:val="28"/>
          <w:szCs w:val="28"/>
          <w:lang w:val="kk-KZ" w:eastAsia="ru-RU"/>
        </w:rPr>
        <w:t>жол байланысы құрылғыларына техникалық қызмет көрсету»</w:t>
      </w:r>
      <w:r w:rsidR="0015191B" w:rsidRPr="006676C8">
        <w:rPr>
          <w:rFonts w:ascii="Times New Roman" w:hAnsi="Times New Roman" w:cs="Times New Roman"/>
          <w:sz w:val="28"/>
          <w:szCs w:val="28"/>
          <w:lang w:val="kk-KZ" w:eastAsia="ru-RU"/>
        </w:rPr>
        <w:t>. Қазақстан Республикасы ҚР «Атамекен» Ұлттық Кәсіпкерлер Палатасы Басқармасы төрағасының міндетін атқарушысының 01.09.2023ж. №136 бұйрығына</w:t>
      </w:r>
      <w:r w:rsidRPr="006676C8">
        <w:rPr>
          <w:rFonts w:ascii="Times New Roman" w:hAnsi="Times New Roman" w:cs="Times New Roman"/>
          <w:sz w:val="28"/>
          <w:szCs w:val="28"/>
          <w:lang w:val="kk-KZ" w:eastAsia="ru-RU"/>
        </w:rPr>
        <w:t xml:space="preserve"> № 40 қосымша</w:t>
      </w:r>
    </w:p>
    <w:p w14:paraId="0C357181" w14:textId="0E4FA152" w:rsidR="00567D6A" w:rsidRPr="006676C8" w:rsidRDefault="00567D6A" w:rsidP="00567D6A">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«Букса қызуын анықтау аспаптарына және қашықтан ақпараттық бақылау жүйесіне техникалық қызмет көрсету». </w:t>
      </w:r>
      <w:r w:rsidR="0048290C"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42 қосымша</w:t>
      </w:r>
    </w:p>
    <w:p w14:paraId="79501F14" w14:textId="060BA9B5" w:rsidR="00567D6A" w:rsidRPr="006676C8" w:rsidRDefault="00567D6A" w:rsidP="00567D6A">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«Жөндеу-технологиялық учаскеде дабыл беру, орталықтандыру және бұғаттау аппаратурасына техникалық қызмет көрсету және жөндеу».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43 қосымша</w:t>
      </w:r>
    </w:p>
    <w:p w14:paraId="11C52B78" w14:textId="336E6723" w:rsidR="00567D6A" w:rsidRPr="006676C8" w:rsidRDefault="00567D6A" w:rsidP="00567D6A">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«Автоматика және радиобайланысқа арналған мобильді өлшеу кешенінің көпфункционалды вагон-зертханасының техникалық құралдар кешені аппаратурасын пайдалана отырып, радиобайланыс параметрлерін, автоматты локомотивтік сигнализацияның рельс тізбектерін өлшеу». </w:t>
      </w:r>
      <w:r w:rsidR="00377EAD" w:rsidRPr="006676C8">
        <w:rPr>
          <w:rFonts w:ascii="Times New Roman" w:hAnsi="Times New Roman" w:cs="Times New Roman"/>
          <w:sz w:val="28"/>
          <w:szCs w:val="28"/>
          <w:lang w:val="kk-KZ" w:eastAsia="ru-RU"/>
        </w:rPr>
        <w:t>Қазақстан Республикасы «Атамекен» Ұлттық Кәсіпкерлер Палатасы Басқармасы төрағасының міндетін атқарушысының 01.09.2023ж. №136 бұйрығына</w:t>
      </w:r>
      <w:r w:rsidRPr="006676C8">
        <w:rPr>
          <w:rFonts w:ascii="Times New Roman" w:hAnsi="Times New Roman" w:cs="Times New Roman"/>
          <w:sz w:val="28"/>
          <w:szCs w:val="28"/>
          <w:lang w:val="kk-KZ" w:eastAsia="ru-RU"/>
        </w:rPr>
        <w:t xml:space="preserve"> № 44 қосымша</w:t>
      </w:r>
    </w:p>
    <w:p w14:paraId="54214EF8" w14:textId="4DB47BD8" w:rsidR="00567D6A" w:rsidRPr="006676C8" w:rsidRDefault="00567D6A" w:rsidP="00567D6A">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«Метрологиялық қамтамасыз ету вагоны арқылы өлшеу құралдарын тексеру».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45 қосымша</w:t>
      </w:r>
    </w:p>
    <w:p w14:paraId="00B861D3" w14:textId="68E1E9C0" w:rsidR="00567D6A" w:rsidRPr="006676C8" w:rsidRDefault="00567D6A" w:rsidP="00567D6A">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«Вагондармен (контейнерлермен) операция жасау».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46 қосымша</w:t>
      </w:r>
    </w:p>
    <w:p w14:paraId="3C8D968C" w14:textId="4FF92534" w:rsidR="00567D6A" w:rsidRPr="006676C8" w:rsidRDefault="00567D6A" w:rsidP="00567D6A">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«Жүк вагондарын техникалық пайдалану, қызмет көрсету және жөндеу (станция деңгейі)». </w:t>
      </w:r>
      <w:r w:rsidR="00377EAD" w:rsidRPr="006676C8">
        <w:rPr>
          <w:rFonts w:ascii="Times New Roman" w:hAnsi="Times New Roman" w:cs="Times New Roman"/>
          <w:sz w:val="28"/>
          <w:szCs w:val="28"/>
          <w:lang w:val="kk-KZ" w:eastAsia="ru-RU"/>
        </w:rPr>
        <w:t>Қазақстан Республикасы «Атамекен» Ұлттық Кәсіпкерлер Палатасы Басқармасы төрағасының міндетін атқарушысының 01.09.2023ж. №136 бұйрығына</w:t>
      </w:r>
      <w:r w:rsidRPr="006676C8">
        <w:rPr>
          <w:rFonts w:ascii="Times New Roman" w:hAnsi="Times New Roman" w:cs="Times New Roman"/>
          <w:sz w:val="28"/>
          <w:szCs w:val="28"/>
          <w:lang w:val="kk-KZ" w:eastAsia="ru-RU"/>
        </w:rPr>
        <w:t xml:space="preserve"> № 47 қосымша</w:t>
      </w:r>
    </w:p>
    <w:p w14:paraId="1ED549DC" w14:textId="19B0A26C" w:rsidR="00567D6A" w:rsidRPr="006676C8" w:rsidRDefault="00567D6A" w:rsidP="00567D6A">
      <w:pPr>
        <w:pStyle w:val="a5"/>
        <w:numPr>
          <w:ilvl w:val="0"/>
          <w:numId w:val="1"/>
        </w:numPr>
        <w:tabs>
          <w:tab w:val="left" w:pos="993"/>
        </w:tabs>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Кәсіптік стандарт: «Темір</w:t>
      </w:r>
      <w:r w:rsidR="0037414B" w:rsidRPr="006676C8">
        <w:rPr>
          <w:rFonts w:ascii="Times New Roman" w:hAnsi="Times New Roman" w:cs="Times New Roman"/>
          <w:sz w:val="28"/>
          <w:szCs w:val="28"/>
          <w:lang w:val="kk-KZ" w:eastAsia="ru-RU"/>
        </w:rPr>
        <w:t xml:space="preserve"> </w:t>
      </w:r>
      <w:r w:rsidRPr="006676C8">
        <w:rPr>
          <w:rFonts w:ascii="Times New Roman" w:hAnsi="Times New Roman" w:cs="Times New Roman"/>
          <w:sz w:val="28"/>
          <w:szCs w:val="28"/>
          <w:lang w:val="kk-KZ" w:eastAsia="ru-RU"/>
        </w:rPr>
        <w:t xml:space="preserve">жол көлігіндегі диспетчерлік реттеу (желілік деңгей)».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48 қосымша</w:t>
      </w:r>
    </w:p>
    <w:p w14:paraId="6371236B" w14:textId="208D57B6" w:rsidR="00F05B37" w:rsidRPr="006676C8" w:rsidRDefault="00F05B37"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«Станцияда маневрлік жұмысты ұйымдастыру».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49 қосымша</w:t>
      </w:r>
    </w:p>
    <w:p w14:paraId="0668996A" w14:textId="1B5821C2" w:rsidR="00E36DB9" w:rsidRPr="006676C8" w:rsidRDefault="00E36DB9"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Кәсіптік стандарт: «Сұрыптау дөңесінің жұмысын ұйымдастыру»</w:t>
      </w:r>
      <w:r w:rsidR="009F215E" w:rsidRPr="006676C8">
        <w:rPr>
          <w:rFonts w:ascii="Times New Roman" w:hAnsi="Times New Roman" w:cs="Times New Roman"/>
          <w:sz w:val="28"/>
          <w:szCs w:val="28"/>
          <w:lang w:val="kk-KZ" w:eastAsia="ru-RU"/>
        </w:rPr>
        <w:t xml:space="preserve">.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50 қосымша</w:t>
      </w:r>
    </w:p>
    <w:p w14:paraId="75D22D4E" w14:textId="1EEAAE40" w:rsidR="009F215E" w:rsidRPr="006676C8" w:rsidRDefault="009D3FB0"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Кәсіптік стандарт: «Темір</w:t>
      </w:r>
      <w:r w:rsidR="0037414B" w:rsidRPr="006676C8">
        <w:rPr>
          <w:rFonts w:ascii="Times New Roman" w:hAnsi="Times New Roman" w:cs="Times New Roman"/>
          <w:sz w:val="28"/>
          <w:szCs w:val="28"/>
          <w:lang w:val="kk-KZ" w:eastAsia="ru-RU"/>
        </w:rPr>
        <w:t xml:space="preserve"> </w:t>
      </w:r>
      <w:r w:rsidRPr="006676C8">
        <w:rPr>
          <w:rFonts w:ascii="Times New Roman" w:hAnsi="Times New Roman" w:cs="Times New Roman"/>
          <w:sz w:val="28"/>
          <w:szCs w:val="28"/>
          <w:lang w:val="kk-KZ" w:eastAsia="ru-RU"/>
        </w:rPr>
        <w:t xml:space="preserve">жол көлігіндегі қозғалыс қауіпсіздігін басқару және бақылау».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№53 қосымша</w:t>
      </w:r>
    </w:p>
    <w:p w14:paraId="1B20F336" w14:textId="7E832C30" w:rsidR="003E461F" w:rsidRPr="006676C8" w:rsidRDefault="003E461F"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«Локомотивтер мен моторвагонды жылжымалы құрамды пайдалану».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№54 қосымша</w:t>
      </w:r>
    </w:p>
    <w:p w14:paraId="5A1F2B6B" w14:textId="2A8F82C9" w:rsidR="00B876FA" w:rsidRPr="006676C8" w:rsidRDefault="00B876FA"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«Жөндеуден кейін локомотивтердің сапасын тексеруді бақылау».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№55 қосымша</w:t>
      </w:r>
    </w:p>
    <w:p w14:paraId="78D188AD" w14:textId="493450B5" w:rsidR="00AF1175" w:rsidRPr="006676C8" w:rsidRDefault="00AF1175"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«Байланыс желісі ауданының электрмен жабдықтау құрылғыларына техникалық қызмет көрсету және жөндеу (ӨҮК)».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№56 қосымша</w:t>
      </w:r>
    </w:p>
    <w:p w14:paraId="197548C4" w14:textId="32A292CA" w:rsidR="007A15B5" w:rsidRPr="006676C8" w:rsidRDefault="007A15B5"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«Жөндеу-тексеру учаскесінің электрмен жабдықтау құрылғыларына техникалық қызмет көрсету және жөндеу (РРУ)».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57 қосымша</w:t>
      </w:r>
    </w:p>
    <w:p w14:paraId="43753AAE" w14:textId="75B960CE" w:rsidR="008B7F75" w:rsidRPr="006676C8" w:rsidRDefault="008B7F75"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«Электрмен жабдықтау ауданының (АЭЖ) электрмен жабдықтау құрылғыларына техникалық қызмет көрсету және жөндеу».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w:t>
      </w:r>
      <w:r w:rsidR="00252106" w:rsidRPr="006676C8">
        <w:rPr>
          <w:rFonts w:ascii="Times New Roman" w:hAnsi="Times New Roman" w:cs="Times New Roman"/>
          <w:sz w:val="28"/>
          <w:szCs w:val="28"/>
          <w:lang w:val="kk-KZ" w:eastAsia="ru-RU"/>
        </w:rPr>
        <w:t xml:space="preserve"> </w:t>
      </w:r>
      <w:r w:rsidRPr="006676C8">
        <w:rPr>
          <w:rFonts w:ascii="Times New Roman" w:hAnsi="Times New Roman" w:cs="Times New Roman"/>
          <w:sz w:val="28"/>
          <w:szCs w:val="28"/>
          <w:lang w:val="kk-KZ" w:eastAsia="ru-RU"/>
        </w:rPr>
        <w:t>58 қосымша</w:t>
      </w:r>
    </w:p>
    <w:p w14:paraId="0358F6E3" w14:textId="0F545952" w:rsidR="008B7F75" w:rsidRPr="006676C8" w:rsidRDefault="008B7F75"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«Тартқыш қосалқы станцияның (ТП)электрмен жабдықтау құрылғыларына техникалық қызмет.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w:t>
      </w:r>
      <w:r w:rsidR="00DA71D3" w:rsidRPr="006676C8">
        <w:rPr>
          <w:rFonts w:ascii="Times New Roman" w:hAnsi="Times New Roman" w:cs="Times New Roman"/>
          <w:sz w:val="28"/>
          <w:szCs w:val="28"/>
          <w:lang w:val="kk-KZ" w:eastAsia="ru-RU"/>
        </w:rPr>
        <w:t xml:space="preserve"> </w:t>
      </w:r>
      <w:r w:rsidRPr="006676C8">
        <w:rPr>
          <w:rFonts w:ascii="Times New Roman" w:hAnsi="Times New Roman" w:cs="Times New Roman"/>
          <w:sz w:val="28"/>
          <w:szCs w:val="28"/>
          <w:lang w:val="kk-KZ" w:eastAsia="ru-RU"/>
        </w:rPr>
        <w:t>59 қосымша</w:t>
      </w:r>
    </w:p>
    <w:p w14:paraId="0704157F" w14:textId="79DEB861" w:rsidR="0049170B" w:rsidRPr="006676C8" w:rsidRDefault="00DA71D3"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Кәсіптік стандарт: «Электрмен жабдықтау шаруашылығының (ОЭ)</w:t>
      </w:r>
      <w:r w:rsidR="00846B62" w:rsidRPr="006676C8">
        <w:rPr>
          <w:rFonts w:ascii="Times New Roman" w:hAnsi="Times New Roman" w:cs="Times New Roman"/>
          <w:sz w:val="28"/>
          <w:szCs w:val="28"/>
          <w:lang w:val="kk-KZ" w:eastAsia="ru-RU"/>
        </w:rPr>
        <w:t xml:space="preserve"> </w:t>
      </w:r>
      <w:r w:rsidRPr="006676C8">
        <w:rPr>
          <w:rFonts w:ascii="Times New Roman" w:hAnsi="Times New Roman" w:cs="Times New Roman"/>
          <w:sz w:val="28"/>
          <w:szCs w:val="28"/>
          <w:lang w:val="kk-KZ" w:eastAsia="ru-RU"/>
        </w:rPr>
        <w:t xml:space="preserve">әкімшілік және диспетчерлік басқармасы».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62 қосымша</w:t>
      </w:r>
    </w:p>
    <w:p w14:paraId="42B95100" w14:textId="4EA0B1F6" w:rsidR="007C1377" w:rsidRPr="006676C8" w:rsidRDefault="00567D6A" w:rsidP="00567D6A">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«Теміржол көлігіндегі жүк және коммерциялық жұмыс».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№63 қосымша</w:t>
      </w:r>
    </w:p>
    <w:p w14:paraId="5A6538C0" w14:textId="3687D3E2" w:rsidR="003339FB" w:rsidRPr="006676C8" w:rsidRDefault="00876839"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«Поездар қозғалысын диспетчерлік реттеу».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00252106" w:rsidRPr="006676C8">
        <w:rPr>
          <w:rFonts w:ascii="Times New Roman" w:hAnsi="Times New Roman" w:cs="Times New Roman"/>
          <w:sz w:val="28"/>
          <w:szCs w:val="28"/>
          <w:lang w:val="kk-KZ" w:eastAsia="ru-RU"/>
        </w:rPr>
        <w:t>№ 64 қосымша</w:t>
      </w:r>
    </w:p>
    <w:p w14:paraId="783F1016" w14:textId="41508814" w:rsidR="003339FB" w:rsidRPr="006676C8" w:rsidRDefault="003339FB"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Кәсіптік стандарт: «Жолаушылар тасымалы логистикасы». «</w:t>
      </w:r>
      <w:r w:rsidR="00377EAD" w:rsidRPr="006676C8">
        <w:rPr>
          <w:rFonts w:ascii="Times New Roman" w:hAnsi="Times New Roman" w:cs="Times New Roman"/>
          <w:sz w:val="28"/>
          <w:szCs w:val="28"/>
          <w:lang w:val="kk-KZ" w:eastAsia="ru-RU"/>
        </w:rPr>
        <w:t>Қазақстан Республикасы «Атамекен» Ұлттық Кәсіпкерлер Палатасы Басқармасы төрағасының міндетін атқарушысының 01.09.2023ж. №136 бұйрығына</w:t>
      </w:r>
      <w:r w:rsidRPr="006676C8">
        <w:rPr>
          <w:rFonts w:ascii="Times New Roman" w:hAnsi="Times New Roman" w:cs="Times New Roman"/>
          <w:sz w:val="28"/>
          <w:szCs w:val="28"/>
          <w:lang w:val="kk-KZ" w:eastAsia="ru-RU"/>
        </w:rPr>
        <w:t xml:space="preserve"> №</w:t>
      </w:r>
      <w:r w:rsidR="002E105C" w:rsidRPr="006676C8">
        <w:rPr>
          <w:rFonts w:ascii="Times New Roman" w:hAnsi="Times New Roman" w:cs="Times New Roman"/>
          <w:sz w:val="28"/>
          <w:szCs w:val="28"/>
          <w:lang w:val="kk-KZ" w:eastAsia="ru-RU"/>
        </w:rPr>
        <w:t xml:space="preserve"> </w:t>
      </w:r>
      <w:r w:rsidRPr="006676C8">
        <w:rPr>
          <w:rFonts w:ascii="Times New Roman" w:hAnsi="Times New Roman" w:cs="Times New Roman"/>
          <w:sz w:val="28"/>
          <w:szCs w:val="28"/>
          <w:lang w:val="kk-KZ" w:eastAsia="ru-RU"/>
        </w:rPr>
        <w:t>69 қосымша</w:t>
      </w:r>
    </w:p>
    <w:p w14:paraId="2659233D" w14:textId="5A920A92" w:rsidR="002E105C" w:rsidRPr="006676C8" w:rsidRDefault="002E105C"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«Жеткізу тізбегіндегі жүктерді тасымалдау бойынша логистикалық қызмет».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xml:space="preserve">№ 70 қосымша </w:t>
      </w:r>
    </w:p>
    <w:p w14:paraId="44A9AFC1" w14:textId="1D903B9A" w:rsidR="003339FB" w:rsidRPr="006676C8" w:rsidRDefault="00DD4BD3"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«Көлік түріне қарамастан жолаушылардың жүктерін немесе багажын тиеу және түсіру». </w:t>
      </w:r>
      <w:r w:rsidR="00377EAD" w:rsidRPr="006676C8">
        <w:rPr>
          <w:rFonts w:ascii="Times New Roman" w:hAnsi="Times New Roman" w:cs="Times New Roman"/>
          <w:sz w:val="28"/>
          <w:szCs w:val="28"/>
          <w:lang w:val="kk-KZ" w:eastAsia="ru-RU"/>
        </w:rPr>
        <w:t>Қазақстан Республикасы «Атамекен» Ұлттық Кәсіпкерлер Палатасы Басқармасы төрағасының міндетін атқарушысының 01.09.2023ж. №136 бұйрығына</w:t>
      </w:r>
      <w:r w:rsidRPr="006676C8">
        <w:rPr>
          <w:rFonts w:ascii="Times New Roman" w:hAnsi="Times New Roman" w:cs="Times New Roman"/>
          <w:sz w:val="28"/>
          <w:szCs w:val="28"/>
          <w:lang w:val="kk-KZ" w:eastAsia="ru-RU"/>
        </w:rPr>
        <w:t xml:space="preserve"> </w:t>
      </w:r>
      <w:r w:rsidR="00252106" w:rsidRPr="006676C8">
        <w:rPr>
          <w:rFonts w:ascii="Times New Roman" w:hAnsi="Times New Roman" w:cs="Times New Roman"/>
          <w:sz w:val="28"/>
          <w:szCs w:val="28"/>
          <w:lang w:val="kk-KZ" w:eastAsia="ru-RU"/>
        </w:rPr>
        <w:t>№ 71 қосымша</w:t>
      </w:r>
    </w:p>
    <w:p w14:paraId="3CC85BBA" w14:textId="483FC27C" w:rsidR="00531773" w:rsidRPr="006676C8" w:rsidRDefault="00531773"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Кәсіптік стандарт: «Жүктерді сақтау және сақтау». </w:t>
      </w:r>
      <w:r w:rsidR="00377EAD" w:rsidRPr="006676C8">
        <w:rPr>
          <w:rFonts w:ascii="Times New Roman" w:hAnsi="Times New Roman" w:cs="Times New Roman"/>
          <w:sz w:val="28"/>
          <w:szCs w:val="28"/>
          <w:lang w:val="kk-KZ" w:eastAsia="ru-RU"/>
        </w:rPr>
        <w:t xml:space="preserve">Қазақстан Республикасы «Атамекен» Ұлттық Кәсіпкерлер Палатасы Басқармасы төрағасының міндетін атқарушысының 01.09.2023ж. №136 бұйрығына </w:t>
      </w:r>
      <w:r w:rsidRPr="006676C8">
        <w:rPr>
          <w:rFonts w:ascii="Times New Roman" w:hAnsi="Times New Roman" w:cs="Times New Roman"/>
          <w:sz w:val="28"/>
          <w:szCs w:val="28"/>
          <w:lang w:val="kk-KZ" w:eastAsia="ru-RU"/>
        </w:rPr>
        <w:t>№ 74 қосымша</w:t>
      </w:r>
    </w:p>
    <w:p w14:paraId="6D73B586" w14:textId="1EF526A6" w:rsidR="004B5C2B" w:rsidRPr="006676C8" w:rsidRDefault="00B5737B"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 xml:space="preserve">«Көлік және логистика» </w:t>
      </w:r>
      <w:r w:rsidR="00883CA9" w:rsidRPr="006676C8">
        <w:rPr>
          <w:rFonts w:ascii="Times New Roman" w:hAnsi="Times New Roman" w:cs="Times New Roman"/>
          <w:sz w:val="28"/>
          <w:szCs w:val="28"/>
          <w:lang w:val="kk-KZ" w:eastAsia="ru-RU"/>
        </w:rPr>
        <w:t xml:space="preserve">Қазақстанның жаңа мамандықтар мен құзыреттер атласы </w:t>
      </w:r>
    </w:p>
    <w:p w14:paraId="1E5CBD69" w14:textId="77777777" w:rsidR="00FD71BC" w:rsidRPr="006676C8" w:rsidRDefault="004F78E8"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Педагогтердің біліктілігін арттыру курстарының білім беру бағдарламаларын әзірлеу, келісу және бекіту қағидаларын бекіту туралы Қазақстан Республикасы Білім және ғылым министрінің 2020 жылғы 4 мамырдағы № 175 бұйрығы.</w:t>
      </w:r>
    </w:p>
    <w:p w14:paraId="6719028E" w14:textId="77777777" w:rsidR="00FD71BC" w:rsidRPr="006676C8" w:rsidRDefault="004F78E8" w:rsidP="00862145">
      <w:pPr>
        <w:pStyle w:val="a7"/>
        <w:numPr>
          <w:ilvl w:val="0"/>
          <w:numId w:val="1"/>
        </w:numPr>
        <w:tabs>
          <w:tab w:val="left" w:pos="993"/>
        </w:tabs>
        <w:spacing w:line="240" w:lineRule="auto"/>
        <w:ind w:left="0" w:firstLine="709"/>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Педагогтердің біліктілігін арттыру курстарын ұйымдастыру және жүргізу, сондай-ақ педагогтің қызметін курстан кейінгі қолдау қағидаларын бекіту туралы Қазақстан Республикасы Білім және ғылым министрінің 2016 жылғы 28 қаңтардағы № 95 бұйрығы.</w:t>
      </w:r>
    </w:p>
    <w:p w14:paraId="69A1C6D3" w14:textId="77777777" w:rsidR="007703F5" w:rsidRPr="006676C8" w:rsidRDefault="007703F5"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sz w:val="28"/>
          <w:szCs w:val="28"/>
          <w:lang w:val="kk-KZ" w:eastAsia="ru-RU"/>
        </w:rPr>
        <w:t>Оқу курсының көлемі:</w:t>
      </w:r>
      <w:r w:rsidRPr="006676C8">
        <w:rPr>
          <w:rFonts w:ascii="Times New Roman" w:hAnsi="Times New Roman" w:cs="Times New Roman"/>
          <w:sz w:val="28"/>
          <w:szCs w:val="28"/>
          <w:lang w:val="kk-KZ" w:eastAsia="ru-RU"/>
        </w:rPr>
        <w:t xml:space="preserve"> 108 академиялық сағат. Оның ішінде: 72 сағат – теориялық және практикалық оқыту; 36 сағат – кәсіпорындар/ұйымдар базасында тағылымдамадан өту.</w:t>
      </w:r>
    </w:p>
    <w:p w14:paraId="502308A0" w14:textId="7E5581B0" w:rsidR="00757F76" w:rsidRPr="006676C8" w:rsidRDefault="00FD71BC"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sz w:val="28"/>
          <w:szCs w:val="28"/>
          <w:lang w:val="kk-KZ" w:eastAsia="ru-RU"/>
        </w:rPr>
        <w:t xml:space="preserve">Оқыту тілі: </w:t>
      </w:r>
      <w:r w:rsidRPr="006676C8">
        <w:rPr>
          <w:rFonts w:ascii="Times New Roman" w:hAnsi="Times New Roman" w:cs="Times New Roman"/>
          <w:sz w:val="28"/>
          <w:szCs w:val="28"/>
          <w:lang w:val="kk-KZ" w:eastAsia="ru-RU"/>
        </w:rPr>
        <w:t>қазақ және орыс тілдері.</w:t>
      </w:r>
    </w:p>
    <w:p w14:paraId="65CD70F8" w14:textId="1573D74D" w:rsidR="00757F76" w:rsidRPr="006676C8" w:rsidRDefault="00757F76" w:rsidP="00757F76">
      <w:pPr>
        <w:pStyle w:val="a5"/>
        <w:ind w:firstLine="700"/>
        <w:jc w:val="both"/>
        <w:rPr>
          <w:rFonts w:ascii="Times New Roman" w:hAnsi="Times New Roman" w:cs="Times New Roman"/>
          <w:sz w:val="28"/>
          <w:szCs w:val="28"/>
          <w:lang w:val="kk-KZ" w:eastAsia="ru-RU"/>
        </w:rPr>
      </w:pPr>
    </w:p>
    <w:p w14:paraId="387690A5" w14:textId="3912CF16" w:rsidR="00757F76" w:rsidRPr="006676C8" w:rsidRDefault="00757F76" w:rsidP="008B5460">
      <w:pPr>
        <w:pStyle w:val="a5"/>
        <w:ind w:firstLine="700"/>
        <w:jc w:val="center"/>
        <w:rPr>
          <w:rFonts w:ascii="Times New Roman" w:hAnsi="Times New Roman" w:cs="Times New Roman"/>
          <w:b/>
          <w:bCs/>
          <w:sz w:val="28"/>
          <w:szCs w:val="28"/>
          <w:lang w:val="kk-KZ" w:eastAsia="ru-RU"/>
        </w:rPr>
      </w:pPr>
      <w:r w:rsidRPr="006676C8">
        <w:rPr>
          <w:rFonts w:ascii="Times New Roman" w:hAnsi="Times New Roman" w:cs="Times New Roman"/>
          <w:b/>
          <w:bCs/>
          <w:sz w:val="28"/>
          <w:szCs w:val="28"/>
          <w:lang w:val="kk-KZ" w:eastAsia="ru-RU"/>
        </w:rPr>
        <w:t>2-бөлім. Глоссарий</w:t>
      </w:r>
    </w:p>
    <w:p w14:paraId="219F402F" w14:textId="77777777" w:rsidR="00757F76" w:rsidRPr="006676C8" w:rsidRDefault="00757F76" w:rsidP="00757F76">
      <w:pPr>
        <w:pStyle w:val="a5"/>
        <w:ind w:firstLine="700"/>
        <w:jc w:val="both"/>
        <w:rPr>
          <w:rFonts w:ascii="Times New Roman" w:hAnsi="Times New Roman" w:cs="Times New Roman"/>
          <w:sz w:val="28"/>
          <w:szCs w:val="28"/>
          <w:lang w:val="kk-KZ" w:eastAsia="ru-RU"/>
        </w:rPr>
      </w:pPr>
    </w:p>
    <w:p w14:paraId="3797CA75" w14:textId="6CA54988" w:rsidR="00757F76" w:rsidRPr="006676C8" w:rsidRDefault="00757F76"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sz w:val="28"/>
          <w:szCs w:val="28"/>
          <w:lang w:val="kk-KZ" w:eastAsia="ru-RU"/>
        </w:rPr>
        <w:t>Бағдарламада келесі негізгі ұғымдар мен терминдер қолданылады</w:t>
      </w:r>
      <w:r w:rsidR="00E65DAF" w:rsidRPr="006676C8">
        <w:rPr>
          <w:rFonts w:ascii="Times New Roman" w:hAnsi="Times New Roman" w:cs="Times New Roman"/>
          <w:sz w:val="28"/>
          <w:szCs w:val="28"/>
          <w:lang w:val="kk-KZ" w:eastAsia="ru-RU"/>
        </w:rPr>
        <w:t>:</w:t>
      </w:r>
    </w:p>
    <w:p w14:paraId="73F9D8DC"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AutoCAD</w:t>
      </w:r>
      <w:r w:rsidRPr="006676C8">
        <w:rPr>
          <w:rFonts w:ascii="Times New Roman" w:hAnsi="Times New Roman" w:cs="Times New Roman"/>
          <w:sz w:val="28"/>
          <w:szCs w:val="28"/>
          <w:lang w:val="kk-KZ" w:eastAsia="ru-RU"/>
        </w:rPr>
        <w:t xml:space="preserve"> — Autodesk компаниясы әзірлеген компьютерлік жобалау және сызу бағдарламасы.</w:t>
      </w:r>
    </w:p>
    <w:p w14:paraId="506F3644" w14:textId="76C9849A" w:rsidR="00B5737B" w:rsidRPr="006676C8" w:rsidRDefault="00B5737B" w:rsidP="00B5737B">
      <w:pPr>
        <w:spacing w:after="0" w:line="240" w:lineRule="auto"/>
        <w:ind w:firstLine="709"/>
        <w:jc w:val="both"/>
        <w:rPr>
          <w:rFonts w:ascii="Times New Roman" w:eastAsia="Times New Roman" w:hAnsi="Times New Roman" w:cs="Times New Roman"/>
          <w:b/>
          <w:sz w:val="28"/>
          <w:szCs w:val="28"/>
          <w:lang w:val="kk-KZ"/>
        </w:rPr>
      </w:pPr>
      <w:r w:rsidRPr="006676C8">
        <w:rPr>
          <w:rFonts w:ascii="Times New Roman" w:eastAsia="Times New Roman" w:hAnsi="Times New Roman" w:cs="Times New Roman"/>
          <w:b/>
          <w:sz w:val="28"/>
          <w:szCs w:val="28"/>
          <w:lang w:val="kk-KZ"/>
        </w:rPr>
        <w:t xml:space="preserve">АЖЖ /САПР/ -  </w:t>
      </w:r>
      <w:r w:rsidRPr="006676C8">
        <w:rPr>
          <w:rFonts w:ascii="Times New Roman" w:eastAsia="Times New Roman" w:hAnsi="Times New Roman" w:cs="Times New Roman"/>
          <w:sz w:val="28"/>
          <w:szCs w:val="28"/>
          <w:lang w:val="kk-KZ"/>
        </w:rPr>
        <w:t xml:space="preserve"> Автоматтандырылған жобалау жүйесі..</w:t>
      </w:r>
    </w:p>
    <w:p w14:paraId="5301785E"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Бағалау критерийлері</w:t>
      </w:r>
      <w:r w:rsidRPr="006676C8">
        <w:rPr>
          <w:rFonts w:ascii="Times New Roman" w:hAnsi="Times New Roman" w:cs="Times New Roman"/>
          <w:sz w:val="28"/>
          <w:szCs w:val="28"/>
          <w:lang w:val="kk-KZ" w:eastAsia="ru-RU"/>
        </w:rPr>
        <w:t xml:space="preserve"> – білім алушылардың оқу жетістіктерін бағалау негізінде алынатын белгілер.</w:t>
      </w:r>
    </w:p>
    <w:p w14:paraId="7A737F25"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Бағалау құралдарының қоры</w:t>
      </w:r>
      <w:r w:rsidRPr="006676C8">
        <w:rPr>
          <w:rFonts w:ascii="Times New Roman" w:hAnsi="Times New Roman" w:cs="Times New Roman"/>
          <w:sz w:val="28"/>
          <w:szCs w:val="28"/>
          <w:lang w:val="kk-KZ" w:eastAsia="ru-RU"/>
        </w:rPr>
        <w:t xml:space="preserve"> – білім алушылардың құзыреттерінің қалыптасу деңгейін бағалауға арналған әдістемелік және бақылау-өлшеу материалдарының жиынтығы.</w:t>
      </w:r>
    </w:p>
    <w:p w14:paraId="3BE195D8"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Белсенді оқыту әдістері</w:t>
      </w:r>
      <w:r w:rsidRPr="006676C8">
        <w:rPr>
          <w:rFonts w:ascii="Times New Roman" w:hAnsi="Times New Roman" w:cs="Times New Roman"/>
          <w:sz w:val="28"/>
          <w:szCs w:val="28"/>
          <w:lang w:val="kk-KZ" w:eastAsia="ru-RU"/>
        </w:rPr>
        <w:t xml:space="preserve"> – білім алушыларды оқу материалын меңгеру барысында белсенді ойлау және практикалық әрекетке ынталандыратын оқыту әдістері.</w:t>
      </w:r>
    </w:p>
    <w:p w14:paraId="583E4C6B"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Біліктілік</w:t>
      </w:r>
      <w:r w:rsidRPr="006676C8">
        <w:rPr>
          <w:rFonts w:ascii="Times New Roman" w:hAnsi="Times New Roman" w:cs="Times New Roman"/>
          <w:sz w:val="28"/>
          <w:szCs w:val="28"/>
          <w:lang w:val="kk-KZ" w:eastAsia="ru-RU"/>
        </w:rPr>
        <w:t xml:space="preserve"> – қызметкердің нақты бір жұмыс түрін орындауға кәсіби даярлық деңгейі.</w:t>
      </w:r>
    </w:p>
    <w:p w14:paraId="6906939D"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Біліктілік деңгейі</w:t>
      </w:r>
      <w:r w:rsidRPr="006676C8">
        <w:rPr>
          <w:rFonts w:ascii="Times New Roman" w:hAnsi="Times New Roman" w:cs="Times New Roman"/>
          <w:sz w:val="28"/>
          <w:szCs w:val="28"/>
          <w:lang w:val="kk-KZ" w:eastAsia="ru-RU"/>
        </w:rPr>
        <w:t xml:space="preserve"> – орындалатын жұмыстың күрделілігін, дербестігін және жауапкершілігін көрсететін біліктілік талаптарының деңгейі.</w:t>
      </w:r>
    </w:p>
    <w:p w14:paraId="3C59D9B5"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Білім беру бағдарламасы</w:t>
      </w:r>
      <w:r w:rsidRPr="006676C8">
        <w:rPr>
          <w:rFonts w:ascii="Times New Roman" w:hAnsi="Times New Roman" w:cs="Times New Roman"/>
          <w:sz w:val="28"/>
          <w:szCs w:val="28"/>
          <w:lang w:val="kk-KZ" w:eastAsia="ru-RU"/>
        </w:rPr>
        <w:t xml:space="preserve"> – білім берудің мақсаттарын, нәтижелерін, мазмұнын, оқу процесін ұйымдастыруды және оны іске асыру әдістерін қамтитын негізгі сипаттамалардың бірыңғай кешені.</w:t>
      </w:r>
    </w:p>
    <w:p w14:paraId="5E01CF44"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Вагон шаруашылығы</w:t>
      </w:r>
      <w:r w:rsidRPr="006676C8">
        <w:rPr>
          <w:rFonts w:ascii="Times New Roman" w:hAnsi="Times New Roman" w:cs="Times New Roman"/>
          <w:sz w:val="28"/>
          <w:szCs w:val="28"/>
          <w:lang w:val="kk-KZ" w:eastAsia="ru-RU"/>
        </w:rPr>
        <w:t xml:space="preserve"> — теміржол көлігінде жүктер мен жолаушыларды қауіпсіз әрі үздіксіз тасымалдауды қамтамасыз ету үшін жылжымалы құрамның (вагондардың) жарамды күйін сақтауға арналған кәсіпорындар, инфрақұрылым және технологиялар жиынтығы. Оның негізгі міндеттері — вагондарға техникалық қызмет көрсету, жөндеу, ақауларды анықтау және жою, сондай-ақ вагон конструкцияларын әзірлеу және жаңғырту.</w:t>
      </w:r>
    </w:p>
    <w:p w14:paraId="06794DBB" w14:textId="0DA2A78F"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Дағдылар</w:t>
      </w:r>
      <w:r w:rsidRPr="006676C8">
        <w:rPr>
          <w:rFonts w:ascii="Times New Roman" w:hAnsi="Times New Roman" w:cs="Times New Roman"/>
          <w:sz w:val="28"/>
          <w:szCs w:val="28"/>
          <w:lang w:val="kk-KZ" w:eastAsia="ru-RU"/>
        </w:rPr>
        <w:t xml:space="preserve"> – </w:t>
      </w:r>
      <w:r w:rsidR="00F039CC" w:rsidRPr="006676C8">
        <w:rPr>
          <w:rFonts w:ascii="Times New Roman" w:hAnsi="Times New Roman" w:cs="Times New Roman"/>
          <w:sz w:val="28"/>
          <w:szCs w:val="28"/>
          <w:lang w:val="kk-KZ" w:eastAsia="ru-RU"/>
        </w:rPr>
        <w:t>игерілген білімі мен дағдылардың (қолдану деңгейіндегі білімі) жиынтығымен  қамтамасыз етілетін тұлғаның меңгерген іс-әрекетті орындау тәсілі.</w:t>
      </w:r>
    </w:p>
    <w:p w14:paraId="24C22C8E" w14:textId="77777777" w:rsidR="00F039CC" w:rsidRPr="006676C8" w:rsidRDefault="00A758B1" w:rsidP="00757F76">
      <w:pPr>
        <w:pStyle w:val="a5"/>
        <w:ind w:firstLine="700"/>
        <w:jc w:val="both"/>
        <w:rPr>
          <w:rFonts w:ascii="Times New Roman" w:hAnsi="Times New Roman" w:cs="Times New Roman"/>
          <w:bCs/>
          <w:sz w:val="28"/>
          <w:szCs w:val="28"/>
          <w:lang w:val="kk-KZ" w:eastAsia="ru-RU"/>
        </w:rPr>
      </w:pPr>
      <w:r w:rsidRPr="006676C8">
        <w:rPr>
          <w:rFonts w:ascii="Times New Roman" w:hAnsi="Times New Roman" w:cs="Times New Roman"/>
          <w:b/>
          <w:bCs/>
          <w:sz w:val="28"/>
          <w:szCs w:val="28"/>
          <w:lang w:val="kk-KZ" w:eastAsia="ru-RU"/>
        </w:rPr>
        <w:t>Демонстрациялық емтихан (демоемтихан)</w:t>
      </w:r>
      <w:r w:rsidRPr="006676C8">
        <w:rPr>
          <w:rFonts w:ascii="Times New Roman" w:hAnsi="Times New Roman" w:cs="Times New Roman"/>
          <w:sz w:val="28"/>
          <w:szCs w:val="28"/>
          <w:lang w:val="kk-KZ" w:eastAsia="ru-RU"/>
        </w:rPr>
        <w:t xml:space="preserve"> – </w:t>
      </w:r>
      <w:r w:rsidR="00F039CC" w:rsidRPr="006676C8">
        <w:rPr>
          <w:rFonts w:ascii="Times New Roman" w:hAnsi="Times New Roman" w:cs="Times New Roman"/>
          <w:bCs/>
          <w:sz w:val="28"/>
          <w:szCs w:val="28"/>
          <w:lang w:val="kk-KZ" w:eastAsia="ru-RU"/>
        </w:rPr>
        <w:t>білім алушыға игерілген кәсіби құзыреттерді іс жүзінде көрсетуге мүмкіндік беретін аралық және/немесе қорытынды аттестаттау нысаны болып табылады.</w:t>
      </w:r>
    </w:p>
    <w:p w14:paraId="1A93D665" w14:textId="48340E9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Дескриптор</w:t>
      </w:r>
      <w:r w:rsidRPr="006676C8">
        <w:rPr>
          <w:rFonts w:ascii="Times New Roman" w:hAnsi="Times New Roman" w:cs="Times New Roman"/>
          <w:sz w:val="28"/>
          <w:szCs w:val="28"/>
          <w:lang w:val="kk-KZ" w:eastAsia="ru-RU"/>
        </w:rPr>
        <w:t xml:space="preserve"> – тапсырмаларды орындау үшін нақты қадамдарды сипаттайтын сипаттама.</w:t>
      </w:r>
    </w:p>
    <w:p w14:paraId="3494B330"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Еңбек функциялары</w:t>
      </w:r>
      <w:r w:rsidRPr="006676C8">
        <w:rPr>
          <w:rFonts w:ascii="Times New Roman" w:hAnsi="Times New Roman" w:cs="Times New Roman"/>
          <w:sz w:val="28"/>
          <w:szCs w:val="28"/>
          <w:lang w:val="kk-KZ" w:eastAsia="ru-RU"/>
        </w:rPr>
        <w:t xml:space="preserve"> – еңбек процесінің бір немесе бірнеше міндеттерін шешуге бағытталған өзара байланысты әрекеттер жиынтығы.</w:t>
      </w:r>
    </w:p>
    <w:p w14:paraId="68FCC2C6" w14:textId="77777777" w:rsidR="00286525" w:rsidRPr="006676C8" w:rsidRDefault="00286525" w:rsidP="00757F76">
      <w:pPr>
        <w:pStyle w:val="a5"/>
        <w:ind w:firstLine="700"/>
        <w:jc w:val="both"/>
        <w:rPr>
          <w:rFonts w:ascii="Times New Roman" w:hAnsi="Times New Roman" w:cs="Times New Roman"/>
          <w:b/>
          <w:bCs/>
          <w:sz w:val="28"/>
          <w:szCs w:val="28"/>
          <w:lang w:val="kk-KZ" w:eastAsia="ru-RU"/>
        </w:rPr>
      </w:pPr>
      <w:r w:rsidRPr="006676C8">
        <w:rPr>
          <w:rFonts w:ascii="Times New Roman" w:hAnsi="Times New Roman" w:cs="Times New Roman"/>
          <w:b/>
          <w:bCs/>
          <w:sz w:val="28"/>
          <w:szCs w:val="28"/>
          <w:lang w:val="kk-KZ" w:eastAsia="ru-RU"/>
        </w:rPr>
        <w:t xml:space="preserve">Жасанды интеллект (ЖИ) </w:t>
      </w:r>
      <w:r w:rsidRPr="006676C8">
        <w:rPr>
          <w:rFonts w:ascii="Times New Roman" w:hAnsi="Times New Roman" w:cs="Times New Roman"/>
          <w:bCs/>
          <w:sz w:val="28"/>
          <w:szCs w:val="28"/>
          <w:lang w:val="kk-KZ" w:eastAsia="ru-RU"/>
        </w:rPr>
        <w:t>— адамның тікелей қатысуынсыз немесе оның минималды қатысуымен интеллектуалдық функцияларды (талдау, үйрену, шешім қабылдау) орындауға мүмкіндік беретін бағдарламалық және (немесе) бағдарламалық-құрылғылық технологиялар жиынтығы.</w:t>
      </w:r>
    </w:p>
    <w:p w14:paraId="08D4E060" w14:textId="43C90BE8"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Жобалау</w:t>
      </w:r>
      <w:r w:rsidRPr="006676C8">
        <w:rPr>
          <w:rFonts w:ascii="Times New Roman" w:hAnsi="Times New Roman" w:cs="Times New Roman"/>
          <w:sz w:val="28"/>
          <w:szCs w:val="28"/>
          <w:lang w:val="kk-KZ" w:eastAsia="ru-RU"/>
        </w:rPr>
        <w:t xml:space="preserve"> – жаңа жүйелер мен педагогикалық қызмет түрлерін әзірлеуге бағытталған практикаға негізделген қызмет.</w:t>
      </w:r>
    </w:p>
    <w:p w14:paraId="69B06C62"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Жылжымалы құрам (ЖҚ)</w:t>
      </w:r>
      <w:r w:rsidRPr="006676C8">
        <w:rPr>
          <w:rFonts w:ascii="Times New Roman" w:hAnsi="Times New Roman" w:cs="Times New Roman"/>
          <w:sz w:val="28"/>
          <w:szCs w:val="28"/>
          <w:lang w:val="kk-KZ" w:eastAsia="ru-RU"/>
        </w:rPr>
        <w:t xml:space="preserve"> – жүк пен жолаушыларды тасымалдауға, сондай-ақ теміржол инфрақұрылымына қызмет көрсетуге арналған рельсті көлік құралдары. Оған локомотивтер, жүк және жолаушы вагондары, моторвагонды жылжымалы құрам (электр пойыздары, дизель пойыздары) және арнайы жылжымалы құрам жатады.</w:t>
      </w:r>
    </w:p>
    <w:p w14:paraId="303ADD92"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Интерфейс</w:t>
      </w:r>
      <w:r w:rsidRPr="006676C8">
        <w:rPr>
          <w:rFonts w:ascii="Times New Roman" w:hAnsi="Times New Roman" w:cs="Times New Roman"/>
          <w:sz w:val="28"/>
          <w:szCs w:val="28"/>
          <w:lang w:val="kk-KZ" w:eastAsia="ru-RU"/>
        </w:rPr>
        <w:t xml:space="preserve"> – пайдаланушы мен компьютердің өзара әрекеттесуін қамтамасыз ететін бағдарламалық және аппараттық құралдар жиынтығы.</w:t>
      </w:r>
    </w:p>
    <w:p w14:paraId="5D52E814"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Кәсіби құзыреттілік</w:t>
      </w:r>
      <w:r w:rsidRPr="006676C8">
        <w:rPr>
          <w:rFonts w:ascii="Times New Roman" w:hAnsi="Times New Roman" w:cs="Times New Roman"/>
          <w:sz w:val="28"/>
          <w:szCs w:val="28"/>
          <w:lang w:val="kk-KZ" w:eastAsia="ru-RU"/>
        </w:rPr>
        <w:t xml:space="preserve"> – табысты педагогикалық қызмет үшін қажетті кәсіби және тұлғалық қасиеттер жиынтығы.</w:t>
      </w:r>
    </w:p>
    <w:p w14:paraId="509E3064"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Кәсіби міндет</w:t>
      </w:r>
      <w:r w:rsidRPr="006676C8">
        <w:rPr>
          <w:rFonts w:ascii="Times New Roman" w:hAnsi="Times New Roman" w:cs="Times New Roman"/>
          <w:sz w:val="28"/>
          <w:szCs w:val="28"/>
          <w:lang w:val="kk-KZ" w:eastAsia="ru-RU"/>
        </w:rPr>
        <w:t xml:space="preserve"> – белгілі бір кәсіби салада еңбек функциясын іске асыруға және қажетті нәтижеге қол жеткізуге байланысты әрекеттердің нормативтік сипаттамасы.</w:t>
      </w:r>
    </w:p>
    <w:p w14:paraId="5FB34019"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Кәсіби стандарт (КС)</w:t>
      </w:r>
      <w:r w:rsidRPr="006676C8">
        <w:rPr>
          <w:rFonts w:ascii="Times New Roman" w:hAnsi="Times New Roman" w:cs="Times New Roman"/>
          <w:sz w:val="28"/>
          <w:szCs w:val="28"/>
          <w:lang w:val="kk-KZ" w:eastAsia="ru-RU"/>
        </w:rPr>
        <w:t xml:space="preserve"> – кәсіби қызметтің нақты саласында біліктілік деңгейіне, құзыреттерге, еңбек мазмұнына, сапасына және жағдайына қойылатын талаптарды айқындайтын стандарт.</w:t>
      </w:r>
    </w:p>
    <w:p w14:paraId="7AAEDBC4"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Кейс-стади</w:t>
      </w:r>
      <w:r w:rsidRPr="006676C8">
        <w:rPr>
          <w:rFonts w:ascii="Times New Roman" w:hAnsi="Times New Roman" w:cs="Times New Roman"/>
          <w:sz w:val="28"/>
          <w:szCs w:val="28"/>
          <w:lang w:val="kk-KZ" w:eastAsia="ru-RU"/>
        </w:rPr>
        <w:t xml:space="preserve"> – нақты жағдайды шынайы ортада терең әрі жан-жақты зерделеу әдісі.</w:t>
      </w:r>
    </w:p>
    <w:p w14:paraId="2131E27E"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Кері байланыс</w:t>
      </w:r>
      <w:r w:rsidRPr="006676C8">
        <w:rPr>
          <w:rFonts w:ascii="Times New Roman" w:hAnsi="Times New Roman" w:cs="Times New Roman"/>
          <w:sz w:val="28"/>
          <w:szCs w:val="28"/>
          <w:lang w:val="kk-KZ" w:eastAsia="ru-RU"/>
        </w:rPr>
        <w:t xml:space="preserve"> – белгілі бір әрекетке немесе оқиғаға берілетін жауап, пікір; адамдардың мінез-құлқын өзгертуге (жақсартуға) арналған құрал.</w:t>
      </w:r>
    </w:p>
    <w:p w14:paraId="11CAD205"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Қауіпсіздік мәдениеті</w:t>
      </w:r>
      <w:r w:rsidRPr="006676C8">
        <w:rPr>
          <w:rFonts w:ascii="Times New Roman" w:hAnsi="Times New Roman" w:cs="Times New Roman"/>
          <w:sz w:val="28"/>
          <w:szCs w:val="28"/>
          <w:lang w:val="kk-KZ" w:eastAsia="ru-RU"/>
        </w:rPr>
        <w:t xml:space="preserve"> – қызметкерлердің денсаулығы мен қауіпсіздігіне деген көзқарасын, құндылықтарын, құзыреттерін және мінез-құлық үлгілерін айқындайтын жеке және топтық құндылықтар жүйесі.</w:t>
      </w:r>
    </w:p>
    <w:p w14:paraId="2CE7BFEB"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Қорытынды бағалау</w:t>
      </w:r>
      <w:r w:rsidRPr="006676C8">
        <w:rPr>
          <w:rFonts w:ascii="Times New Roman" w:hAnsi="Times New Roman" w:cs="Times New Roman"/>
          <w:sz w:val="28"/>
          <w:szCs w:val="28"/>
          <w:lang w:val="kk-KZ" w:eastAsia="ru-RU"/>
        </w:rPr>
        <w:t xml:space="preserve"> – қысқа мерзімді біліктілікті арттыру курстары бағдарламасының талаптарына сәйкес педагогтің біліктілігі мен құзыреттілік деңгейін растау рәсімі.</w:t>
      </w:r>
    </w:p>
    <w:p w14:paraId="51BA5364"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Локомотив шаруашылығы</w:t>
      </w:r>
      <w:r w:rsidRPr="006676C8">
        <w:rPr>
          <w:rFonts w:ascii="Times New Roman" w:hAnsi="Times New Roman" w:cs="Times New Roman"/>
          <w:sz w:val="28"/>
          <w:szCs w:val="28"/>
          <w:lang w:val="kk-KZ" w:eastAsia="ru-RU"/>
        </w:rPr>
        <w:t xml:space="preserve"> — жүк пен жолаушыларды тарту құралдарымен (локомотивтермен) тасымалдауды, олардың жарамды күйін және қауіпсіз жұмысын қамтамасыз ететін теміржол көлігінің саласы. Оған локомотив деполары, техникалық қызмет көрсету, жабдықтау және локомотив бригадаларын ауыстыру пункттері кіреді.</w:t>
      </w:r>
    </w:p>
    <w:p w14:paraId="741E05EE"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Модуль</w:t>
      </w:r>
      <w:r w:rsidRPr="006676C8">
        <w:rPr>
          <w:rFonts w:ascii="Times New Roman" w:hAnsi="Times New Roman" w:cs="Times New Roman"/>
          <w:sz w:val="28"/>
          <w:szCs w:val="28"/>
          <w:lang w:val="kk-KZ" w:eastAsia="ru-RU"/>
        </w:rPr>
        <w:t xml:space="preserve"> – білім беру бағдарламасының немесе оқу кезеңінің дербес, толық әрі аяқталған бөлімі.</w:t>
      </w:r>
    </w:p>
    <w:p w14:paraId="3ED67D2A"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Оқу нәтижесі</w:t>
      </w:r>
      <w:r w:rsidRPr="006676C8">
        <w:rPr>
          <w:rFonts w:ascii="Times New Roman" w:hAnsi="Times New Roman" w:cs="Times New Roman"/>
          <w:sz w:val="28"/>
          <w:szCs w:val="28"/>
          <w:lang w:val="kk-KZ" w:eastAsia="ru-RU"/>
        </w:rPr>
        <w:t xml:space="preserve"> – білім беру бағдарламасын меңгеру барысында білім алушы игерген және бағалаумен расталған білім, білік және дағдылар көлемі.</w:t>
      </w:r>
    </w:p>
    <w:p w14:paraId="458C77EB"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Педагог</w:t>
      </w:r>
      <w:r w:rsidRPr="006676C8">
        <w:rPr>
          <w:rFonts w:ascii="Times New Roman" w:hAnsi="Times New Roman" w:cs="Times New Roman"/>
          <w:sz w:val="28"/>
          <w:szCs w:val="28"/>
          <w:lang w:val="kk-KZ" w:eastAsia="ru-RU"/>
        </w:rPr>
        <w:t xml:space="preserve"> – тиісті бейін бойынша педагогикалық немесе өзге кәсіби білімі бар және білім алушыларды оқыту, тәрбиелеу, әдістемелік қолдау көрсету немесе білім беру қызметін ұйымдастырумен айналысатын тұлға.</w:t>
      </w:r>
    </w:p>
    <w:p w14:paraId="38E14D09"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Педагогтің басшылығымен орындалатын студенттің өзіндік жұмысы (СӨЖП)</w:t>
      </w:r>
      <w:r w:rsidRPr="006676C8">
        <w:rPr>
          <w:rFonts w:ascii="Times New Roman" w:hAnsi="Times New Roman" w:cs="Times New Roman"/>
          <w:sz w:val="28"/>
          <w:szCs w:val="28"/>
          <w:lang w:val="kk-KZ" w:eastAsia="ru-RU"/>
        </w:rPr>
        <w:t xml:space="preserve"> – сабақ кестесіне сәйкес педагогтің жетекшілігімен орындалатын студент жұмысы.</w:t>
      </w:r>
    </w:p>
    <w:p w14:paraId="365523DE"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Салалар бойынша логистика</w:t>
      </w:r>
      <w:r w:rsidRPr="006676C8">
        <w:rPr>
          <w:rFonts w:ascii="Times New Roman" w:hAnsi="Times New Roman" w:cs="Times New Roman"/>
          <w:sz w:val="28"/>
          <w:szCs w:val="28"/>
          <w:lang w:val="kk-KZ" w:eastAsia="ru-RU"/>
        </w:rPr>
        <w:t xml:space="preserve"> — өндіріс, сауда, көлік және қойма шаруашылығы сияқты экономиканың нақты салаларының ерекшеліктеріне бейімделген материалдық, ақпараттық және қаржылық ағындарды басқару.</w:t>
      </w:r>
      <w:r w:rsidRPr="006676C8">
        <w:rPr>
          <w:rFonts w:ascii="Times New Roman" w:hAnsi="Times New Roman" w:cs="Times New Roman"/>
          <w:sz w:val="28"/>
          <w:szCs w:val="28"/>
          <w:lang w:val="kk-KZ" w:eastAsia="ru-RU"/>
        </w:rPr>
        <w:br/>
        <w:t>«Логистика (салалар бойынша)» білім беру бағдарламасы жүк тасымалын ұйымдастыра алатын, қорларды басқаратын, құжат айналымын жүргізетін және көлік компанияларымен жұмыс істей алатын мамандарды даярлауға бағытталған.</w:t>
      </w:r>
    </w:p>
    <w:p w14:paraId="7B4DCE11" w14:textId="02ECA39C"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Студенттің өзіндік жұмысы (СӨЖ)</w:t>
      </w:r>
      <w:r w:rsidRPr="006676C8">
        <w:rPr>
          <w:rFonts w:ascii="Times New Roman" w:hAnsi="Times New Roman" w:cs="Times New Roman"/>
          <w:sz w:val="28"/>
          <w:szCs w:val="28"/>
          <w:lang w:val="kk-KZ" w:eastAsia="ru-RU"/>
        </w:rPr>
        <w:t xml:space="preserve"> – </w:t>
      </w:r>
      <w:r w:rsidR="009403AD" w:rsidRPr="006676C8">
        <w:rPr>
          <w:rFonts w:ascii="Times New Roman" w:hAnsi="Times New Roman" w:cs="Times New Roman"/>
          <w:sz w:val="28"/>
          <w:szCs w:val="28"/>
          <w:lang w:val="kk-KZ" w:eastAsia="ru-RU"/>
        </w:rPr>
        <w:t xml:space="preserve">студенттің </w:t>
      </w:r>
      <w:r w:rsidRPr="006676C8">
        <w:rPr>
          <w:rFonts w:ascii="Times New Roman" w:hAnsi="Times New Roman" w:cs="Times New Roman"/>
          <w:sz w:val="28"/>
          <w:szCs w:val="28"/>
          <w:lang w:val="kk-KZ" w:eastAsia="ru-RU"/>
        </w:rPr>
        <w:t>өздігінен оқу</w:t>
      </w:r>
      <w:r w:rsidR="00600499" w:rsidRPr="006676C8">
        <w:rPr>
          <w:rFonts w:ascii="Times New Roman" w:hAnsi="Times New Roman" w:cs="Times New Roman"/>
          <w:sz w:val="28"/>
          <w:szCs w:val="28"/>
          <w:lang w:val="kk-KZ" w:eastAsia="ru-RU"/>
        </w:rPr>
        <w:t xml:space="preserve">ына </w:t>
      </w:r>
      <w:r w:rsidRPr="006676C8">
        <w:rPr>
          <w:rFonts w:ascii="Times New Roman" w:hAnsi="Times New Roman" w:cs="Times New Roman"/>
          <w:sz w:val="28"/>
          <w:szCs w:val="28"/>
          <w:lang w:val="kk-KZ" w:eastAsia="ru-RU"/>
        </w:rPr>
        <w:t>арналған тақырыптар тізбесі бойынша орындалатын, оқу-әдістемелік әдебиеттермен және ұсынымдармен қамтамасыз етілген жұмыс.</w:t>
      </w:r>
    </w:p>
    <w:p w14:paraId="72E75AE2"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Суммативті бағалау</w:t>
      </w:r>
      <w:r w:rsidRPr="006676C8">
        <w:rPr>
          <w:rFonts w:ascii="Times New Roman" w:hAnsi="Times New Roman" w:cs="Times New Roman"/>
          <w:sz w:val="28"/>
          <w:szCs w:val="28"/>
          <w:lang w:val="kk-KZ" w:eastAsia="ru-RU"/>
        </w:rPr>
        <w:t xml:space="preserve"> – оқу кезеңінің (семестр, оқу жылы) соңында немесе оқу бағдарламасына сәйкес бөлімдерді аяқтағаннан кейін жүргізілетін бағалау түрі.</w:t>
      </w:r>
    </w:p>
    <w:p w14:paraId="309681EB"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Тағылымдама</w:t>
      </w:r>
      <w:r w:rsidRPr="006676C8">
        <w:rPr>
          <w:rFonts w:ascii="Times New Roman" w:hAnsi="Times New Roman" w:cs="Times New Roman"/>
          <w:sz w:val="28"/>
          <w:szCs w:val="28"/>
          <w:lang w:val="kk-KZ" w:eastAsia="ru-RU"/>
        </w:rPr>
        <w:t xml:space="preserve"> – жұмыс тәжірибесін алу немесе мамандық бойынша біліктілікті арттыру мақсатындағы белгілі бір мерзім ішіндегі қызмет.</w:t>
      </w:r>
    </w:p>
    <w:p w14:paraId="1902EAEA"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Тартқыш жылжымалы құрам (ТЖҚ)</w:t>
      </w:r>
      <w:r w:rsidRPr="006676C8">
        <w:rPr>
          <w:rFonts w:ascii="Times New Roman" w:hAnsi="Times New Roman" w:cs="Times New Roman"/>
          <w:sz w:val="28"/>
          <w:szCs w:val="28"/>
          <w:lang w:val="kk-KZ" w:eastAsia="ru-RU"/>
        </w:rPr>
        <w:t xml:space="preserve"> – пойыздарды қозғалысқа келтіруге арналған локомотивтер (паровоздар, тепловоздар, электровоздар, газтурбиналы локомотивтер) мен моторвагонды жылжымалы құрам жиынтығы.</w:t>
      </w:r>
    </w:p>
    <w:p w14:paraId="1FFAE4FB" w14:textId="6DA080B6"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Темір</w:t>
      </w:r>
      <w:r w:rsidR="00A2232F" w:rsidRPr="006676C8">
        <w:rPr>
          <w:rFonts w:ascii="Times New Roman" w:hAnsi="Times New Roman" w:cs="Times New Roman"/>
          <w:b/>
          <w:bCs/>
          <w:sz w:val="28"/>
          <w:szCs w:val="28"/>
          <w:lang w:val="kk-KZ" w:eastAsia="ru-RU"/>
        </w:rPr>
        <w:t xml:space="preserve"> </w:t>
      </w:r>
      <w:r w:rsidRPr="006676C8">
        <w:rPr>
          <w:rFonts w:ascii="Times New Roman" w:hAnsi="Times New Roman" w:cs="Times New Roman"/>
          <w:b/>
          <w:bCs/>
          <w:sz w:val="28"/>
          <w:szCs w:val="28"/>
          <w:lang w:val="kk-KZ" w:eastAsia="ru-RU"/>
        </w:rPr>
        <w:t>жол көлігінде тасымалдауды ұйымдастыру және қозғалысты басқару</w:t>
      </w:r>
      <w:r w:rsidRPr="006676C8">
        <w:rPr>
          <w:rFonts w:ascii="Times New Roman" w:hAnsi="Times New Roman" w:cs="Times New Roman"/>
          <w:sz w:val="28"/>
          <w:szCs w:val="28"/>
          <w:lang w:val="kk-KZ" w:eastAsia="ru-RU"/>
        </w:rPr>
        <w:t xml:space="preserve"> — жүк пен жолаушыларды тасымалдау процесін, сондай-ақ теміржолдағы қауіпсіздік пен мүліктің сақталуын жоспарлау, басқару және бақылау бойынша іс-шаралар кешені. Бұл қызмет маневрлік және пойыздық жұмыстарды басқаруды, қозғалыс кестесін қамтамасыз етуді, тасымалдау құжаттарын өңдеуді және стандарттан тыс жағдайларда шешім қабылдауды қамтиды.</w:t>
      </w:r>
    </w:p>
    <w:p w14:paraId="772F4014" w14:textId="3BCA48C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Темір</w:t>
      </w:r>
      <w:r w:rsidR="00A2232F" w:rsidRPr="006676C8">
        <w:rPr>
          <w:rFonts w:ascii="Times New Roman" w:hAnsi="Times New Roman" w:cs="Times New Roman"/>
          <w:b/>
          <w:bCs/>
          <w:sz w:val="28"/>
          <w:szCs w:val="28"/>
          <w:lang w:val="kk-KZ" w:eastAsia="ru-RU"/>
        </w:rPr>
        <w:t xml:space="preserve"> </w:t>
      </w:r>
      <w:r w:rsidRPr="006676C8">
        <w:rPr>
          <w:rFonts w:ascii="Times New Roman" w:hAnsi="Times New Roman" w:cs="Times New Roman"/>
          <w:b/>
          <w:bCs/>
          <w:sz w:val="28"/>
          <w:szCs w:val="28"/>
          <w:lang w:val="kk-KZ" w:eastAsia="ru-RU"/>
        </w:rPr>
        <w:t>жол көлігіндегі автоматика, телемеханика және қозғалысты басқару</w:t>
      </w:r>
      <w:r w:rsidRPr="006676C8">
        <w:rPr>
          <w:rFonts w:ascii="Times New Roman" w:hAnsi="Times New Roman" w:cs="Times New Roman"/>
          <w:sz w:val="28"/>
          <w:szCs w:val="28"/>
          <w:lang w:val="kk-KZ" w:eastAsia="ru-RU"/>
        </w:rPr>
        <w:t xml:space="preserve"> — пойыздар қозғалысының қауіпсіздігі мен тиімділігін автоматты және қашықтан басқару арқылы қамтамасыз ететін жүйелерді әзірлеу, енгізу және қызмет көрсету саласы. Бұл салаға сигнализация, орталықтандыру және блоктау (С</w:t>
      </w:r>
      <w:r w:rsidR="00A2232F" w:rsidRPr="006676C8">
        <w:rPr>
          <w:rFonts w:ascii="Times New Roman" w:hAnsi="Times New Roman" w:cs="Times New Roman"/>
          <w:sz w:val="28"/>
          <w:szCs w:val="28"/>
          <w:lang w:val="kk-KZ" w:eastAsia="ru-RU"/>
        </w:rPr>
        <w:t>ОБ</w:t>
      </w:r>
      <w:r w:rsidRPr="006676C8">
        <w:rPr>
          <w:rFonts w:ascii="Times New Roman" w:hAnsi="Times New Roman" w:cs="Times New Roman"/>
          <w:sz w:val="28"/>
          <w:szCs w:val="28"/>
          <w:lang w:val="kk-KZ" w:eastAsia="ru-RU"/>
        </w:rPr>
        <w:t>), автоматты локомотивтік сигнализация, сондай-ақ пойыздар қозғалысының арақашықтығын автоматты реттеуге, бағыттамалар мен бағдаршамдарды басқаруға мүмкіндік беретін диспетчерлік орталықтандыру жүйелері жатады. Аталған жүйелер теміржол желісінің өткізу қабілетін арттырып, қауіпсіздікті қамтамасыз етеді.</w:t>
      </w:r>
    </w:p>
    <w:p w14:paraId="6ABA49BB" w14:textId="6FF40370"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Темір</w:t>
      </w:r>
      <w:r w:rsidR="00214165" w:rsidRPr="006676C8">
        <w:rPr>
          <w:rFonts w:ascii="Times New Roman" w:hAnsi="Times New Roman" w:cs="Times New Roman"/>
          <w:b/>
          <w:bCs/>
          <w:sz w:val="28"/>
          <w:szCs w:val="28"/>
          <w:lang w:val="kk-KZ" w:eastAsia="ru-RU"/>
        </w:rPr>
        <w:t xml:space="preserve"> </w:t>
      </w:r>
      <w:r w:rsidRPr="006676C8">
        <w:rPr>
          <w:rFonts w:ascii="Times New Roman" w:hAnsi="Times New Roman" w:cs="Times New Roman"/>
          <w:b/>
          <w:bCs/>
          <w:sz w:val="28"/>
          <w:szCs w:val="28"/>
          <w:lang w:val="kk-KZ" w:eastAsia="ru-RU"/>
        </w:rPr>
        <w:t>жолдардың электрмен жабдықталуы, электротехникалық жүйелерін пайдалану, техникалық қызмет көрсету және жөндеу</w:t>
      </w:r>
      <w:r w:rsidRPr="006676C8">
        <w:rPr>
          <w:rFonts w:ascii="Times New Roman" w:hAnsi="Times New Roman" w:cs="Times New Roman"/>
          <w:sz w:val="28"/>
          <w:szCs w:val="28"/>
          <w:lang w:val="kk-KZ" w:eastAsia="ru-RU"/>
        </w:rPr>
        <w:t xml:space="preserve"> — темір</w:t>
      </w:r>
      <w:r w:rsidR="00214165" w:rsidRPr="006676C8">
        <w:rPr>
          <w:rFonts w:ascii="Times New Roman" w:hAnsi="Times New Roman" w:cs="Times New Roman"/>
          <w:sz w:val="28"/>
          <w:szCs w:val="28"/>
          <w:lang w:val="kk-KZ" w:eastAsia="ru-RU"/>
        </w:rPr>
        <w:t xml:space="preserve"> </w:t>
      </w:r>
      <w:r w:rsidRPr="006676C8">
        <w:rPr>
          <w:rFonts w:ascii="Times New Roman" w:hAnsi="Times New Roman" w:cs="Times New Roman"/>
          <w:sz w:val="28"/>
          <w:szCs w:val="28"/>
          <w:lang w:val="kk-KZ" w:eastAsia="ru-RU"/>
        </w:rPr>
        <w:t>жол электр қондырғыларының сенімді жұмысын қамтамасыз етуге бағытталған іс-шаралар кешені. Бұл жүйелерді жобалауды, пайдалануды, жоспарлы-алдын алу жұмыстарын және ақаулардан кейін қалпына келтіруді қамтиды. Осы сала мамандары күштік және қосалқы жабдықтардың жұмыс принциптерін, ақаулардың себептерін зерттеп, электрмонтерлердің жұмысын ұйымдастырады және бақылайды.</w:t>
      </w:r>
    </w:p>
    <w:p w14:paraId="07AB7E8D"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Тыңдаушы</w:t>
      </w:r>
      <w:r w:rsidRPr="006676C8">
        <w:rPr>
          <w:rFonts w:ascii="Times New Roman" w:hAnsi="Times New Roman" w:cs="Times New Roman"/>
          <w:sz w:val="28"/>
          <w:szCs w:val="28"/>
          <w:lang w:val="kk-KZ" w:eastAsia="ru-RU"/>
        </w:rPr>
        <w:t xml:space="preserve"> – біліктілікті арттыру курстарынан өтуші тұлға.</w:t>
      </w:r>
    </w:p>
    <w:p w14:paraId="5922A51D"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Ұлттық біліктілік шеңбері (ҰБШ)</w:t>
      </w:r>
      <w:r w:rsidRPr="006676C8">
        <w:rPr>
          <w:rFonts w:ascii="Times New Roman" w:hAnsi="Times New Roman" w:cs="Times New Roman"/>
          <w:sz w:val="28"/>
          <w:szCs w:val="28"/>
          <w:lang w:val="kk-KZ" w:eastAsia="ru-RU"/>
        </w:rPr>
        <w:t xml:space="preserve"> – еңбек нарығында мойындалатын біліктілік деңгейлерінің құрылымдалған сипаттамасы.</w:t>
      </w:r>
    </w:p>
    <w:p w14:paraId="212524BA"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Формативті бағалау</w:t>
      </w:r>
      <w:r w:rsidRPr="006676C8">
        <w:rPr>
          <w:rFonts w:ascii="Times New Roman" w:hAnsi="Times New Roman" w:cs="Times New Roman"/>
          <w:sz w:val="28"/>
          <w:szCs w:val="28"/>
          <w:lang w:val="kk-KZ" w:eastAsia="ru-RU"/>
        </w:rPr>
        <w:t xml:space="preserve"> – күнделікті оқу барысында жүргізілетін, білім алушы мен оқытушы арасындағы жедел кері байланысты қамтамасыз ететін және оқу процесін жетілдіруге мүмкіндік беретін бағалау түрі.</w:t>
      </w:r>
    </w:p>
    <w:p w14:paraId="28FEA939"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Функционалдық карта</w:t>
      </w:r>
      <w:r w:rsidRPr="006676C8">
        <w:rPr>
          <w:rFonts w:ascii="Times New Roman" w:hAnsi="Times New Roman" w:cs="Times New Roman"/>
          <w:sz w:val="28"/>
          <w:szCs w:val="28"/>
          <w:lang w:val="kk-KZ" w:eastAsia="ru-RU"/>
        </w:rPr>
        <w:t xml:space="preserve"> – ТжКБ мамандықтар классификаторы мен кәсіби стандарттар негізінде әзірленген, белгілі бір ҰБШ/СБШ деңгейіндегі қызметкердің еңбек функцияларын, кәсіби міндеттерін, білімі мен дағдыларын сипаттайтын құжат.</w:t>
      </w:r>
    </w:p>
    <w:p w14:paraId="4CAEA548" w14:textId="77777777" w:rsidR="00A758B1" w:rsidRPr="006676C8" w:rsidRDefault="00A758B1" w:rsidP="00757F76">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
          <w:bCs/>
          <w:sz w:val="28"/>
          <w:szCs w:val="28"/>
          <w:lang w:val="kk-KZ" w:eastAsia="ru-RU"/>
        </w:rPr>
        <w:t>Функционалдық талдау</w:t>
      </w:r>
      <w:r w:rsidRPr="006676C8">
        <w:rPr>
          <w:rFonts w:ascii="Times New Roman" w:hAnsi="Times New Roman" w:cs="Times New Roman"/>
          <w:sz w:val="28"/>
          <w:szCs w:val="28"/>
          <w:lang w:val="kk-KZ" w:eastAsia="ru-RU"/>
        </w:rPr>
        <w:t xml:space="preserve"> – еңбек нарығы талаптарын анықтау және құзыреттер түрінде көрсетілген оқу нәтижелерін белгілеудің тиімді әдісі.</w:t>
      </w:r>
    </w:p>
    <w:p w14:paraId="47679AF4" w14:textId="77777777" w:rsidR="000E1997" w:rsidRPr="006676C8" w:rsidRDefault="000E1997" w:rsidP="00757F76">
      <w:pPr>
        <w:pStyle w:val="a5"/>
        <w:ind w:firstLine="700"/>
        <w:jc w:val="both"/>
        <w:rPr>
          <w:rFonts w:ascii="Times New Roman" w:hAnsi="Times New Roman" w:cs="Times New Roman"/>
          <w:sz w:val="28"/>
          <w:szCs w:val="28"/>
          <w:lang w:val="kk-KZ" w:eastAsia="ru-RU"/>
        </w:rPr>
      </w:pPr>
    </w:p>
    <w:p w14:paraId="5698CD83" w14:textId="77777777" w:rsidR="000E1997" w:rsidRPr="006676C8" w:rsidRDefault="000E1997" w:rsidP="003F7749">
      <w:pPr>
        <w:pStyle w:val="a5"/>
        <w:ind w:firstLine="700"/>
        <w:jc w:val="center"/>
        <w:rPr>
          <w:rFonts w:ascii="Times New Roman" w:hAnsi="Times New Roman" w:cs="Times New Roman"/>
          <w:b/>
          <w:bCs/>
          <w:sz w:val="28"/>
          <w:szCs w:val="28"/>
          <w:lang w:val="kk-KZ" w:eastAsia="ru-RU"/>
        </w:rPr>
      </w:pPr>
      <w:r w:rsidRPr="006676C8">
        <w:rPr>
          <w:rFonts w:ascii="Times New Roman" w:hAnsi="Times New Roman" w:cs="Times New Roman"/>
          <w:b/>
          <w:bCs/>
          <w:sz w:val="28"/>
          <w:szCs w:val="28"/>
          <w:lang w:val="kk-KZ" w:eastAsia="ru-RU"/>
        </w:rPr>
        <w:t>3-бөлім. Бағдарламаның тақырыптары</w:t>
      </w:r>
    </w:p>
    <w:p w14:paraId="0F814327" w14:textId="77777777" w:rsidR="000E1997" w:rsidRPr="006676C8" w:rsidRDefault="000E1997" w:rsidP="000E1997">
      <w:pPr>
        <w:pStyle w:val="a5"/>
        <w:ind w:firstLine="700"/>
        <w:jc w:val="both"/>
        <w:rPr>
          <w:rFonts w:ascii="Times New Roman" w:hAnsi="Times New Roman" w:cs="Times New Roman"/>
          <w:b/>
          <w:bCs/>
          <w:sz w:val="28"/>
          <w:szCs w:val="28"/>
          <w:lang w:val="kk-KZ" w:eastAsia="ru-RU"/>
        </w:rPr>
      </w:pPr>
    </w:p>
    <w:p w14:paraId="13231FCF" w14:textId="7F34DD0A" w:rsidR="00B5737B" w:rsidRPr="006676C8" w:rsidRDefault="00B5737B" w:rsidP="00B5737B">
      <w:pPr>
        <w:pStyle w:val="a5"/>
        <w:ind w:firstLine="700"/>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«Темір</w:t>
      </w:r>
      <w:r w:rsidR="00214165" w:rsidRPr="006676C8">
        <w:rPr>
          <w:rFonts w:ascii="Times New Roman" w:hAnsi="Times New Roman" w:cs="Times New Roman"/>
          <w:bCs/>
          <w:sz w:val="28"/>
          <w:szCs w:val="28"/>
          <w:lang w:val="kk-KZ" w:eastAsia="ru-RU"/>
        </w:rPr>
        <w:t xml:space="preserve"> </w:t>
      </w:r>
      <w:r w:rsidRPr="006676C8">
        <w:rPr>
          <w:rFonts w:ascii="Times New Roman" w:hAnsi="Times New Roman" w:cs="Times New Roman"/>
          <w:bCs/>
          <w:sz w:val="28"/>
          <w:szCs w:val="28"/>
          <w:lang w:val="kk-KZ" w:eastAsia="ru-RU"/>
        </w:rPr>
        <w:t>жол саласындағы техникалық және кәсіптік білім беру ұйымдары педагогтері мен өндірістік оқыту шеберлерінің кәсіби құзыреттерін жетілдіру» бағдарламасы педагогтердің кәсіби құзыреттерін дамытуға және оқытылатын модульдер (пәндер) мазмұнын инновациялық технологиялар мен теміржол саласындағы заманауи үрдістерді пайдалана отырып өзектендіруге бағытталған.</w:t>
      </w:r>
    </w:p>
    <w:p w14:paraId="0F4CB4D7" w14:textId="28716A76" w:rsidR="00B5737B" w:rsidRPr="006676C8" w:rsidRDefault="00B5737B" w:rsidP="00B5737B">
      <w:pPr>
        <w:pStyle w:val="a5"/>
        <w:ind w:firstLine="700"/>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Бағдарламаның жаңашылдығы – тыңдаушылар теміржол жылжымалы құрамын пайдалану, техникалық қызмет көрсету және жөндеудің заманауи әдістерін, сигнализация, байланыс және электрмен жабдықтау жүйелерін, сондай-ақ сала мамандарын даярлауға арналған өзекті педагогикалық тәсілдерді меңгеруімен ерекшеленеді. Бұл олардың кәсіби құзыреттілік деңгейін арттыруға мүмкіндік береді.</w:t>
      </w:r>
    </w:p>
    <w:p w14:paraId="13998E24" w14:textId="77777777" w:rsidR="00B5737B" w:rsidRPr="006676C8" w:rsidRDefault="00B5737B" w:rsidP="00B5737B">
      <w:pPr>
        <w:pStyle w:val="a5"/>
        <w:ind w:firstLine="700"/>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Бағдарлама тыңдаушыларды заманауи жабдықтармен, инновациялық технологиялық үдерістермен және теміржол көлігінің жаңа даму үрдістерімен таныстырады, цифрландыруды, автоматтандыруды және технологиялық үдерістерді роботтандыруды қолдануды қоса алғанда, теміржол инфрақұрылымы мен жылжымалы құрамын пайдалану, жөндеу және қызмет көрсету саласындағы білім, білік және дағдыларды жаңғыртады. Бұл педагогтер мен өндірістік оқыту шеберлерінің кәсіби құзыреттерін және білім алушыларға өзекті білімді тиімді жеткізу қабілетін арттырады.</w:t>
      </w:r>
    </w:p>
    <w:p w14:paraId="6CB063BF" w14:textId="220DEE63" w:rsidR="000E1997" w:rsidRPr="006676C8" w:rsidRDefault="00B5737B" w:rsidP="00B5737B">
      <w:pPr>
        <w:pStyle w:val="a5"/>
        <w:ind w:firstLine="700"/>
        <w:jc w:val="both"/>
        <w:rPr>
          <w:rFonts w:ascii="Times New Roman" w:hAnsi="Times New Roman" w:cs="Times New Roman"/>
          <w:sz w:val="28"/>
          <w:szCs w:val="28"/>
          <w:lang w:val="kk-KZ" w:eastAsia="ru-RU"/>
        </w:rPr>
      </w:pPr>
      <w:r w:rsidRPr="006676C8">
        <w:rPr>
          <w:rFonts w:ascii="Times New Roman" w:hAnsi="Times New Roman" w:cs="Times New Roman"/>
          <w:bCs/>
          <w:sz w:val="28"/>
          <w:szCs w:val="28"/>
          <w:lang w:val="kk-KZ" w:eastAsia="ru-RU"/>
        </w:rPr>
        <w:t>Бағдарлама техникалық және кәсіптік білім беру жүйесі үшін бірегей болып табылады, себебі ол теміржол саласындағы колледж педагогтерінің қызмет ерекшелігін ескере отырып әзірленген және көлік өндірісінің заманауи технологияларына практикалық тұрғыдан терең бойлауды ұсынады. Бұл теориялық білімді жаңартумен қатар, білім беру процесінде қолдануға болатын практикалық дағдыларды меңгеруді қамтамасыз етеді.</w:t>
      </w:r>
    </w:p>
    <w:p w14:paraId="171528CC" w14:textId="77777777" w:rsidR="000E1997" w:rsidRPr="006676C8" w:rsidRDefault="000E1997" w:rsidP="00757F76">
      <w:pPr>
        <w:pStyle w:val="a5"/>
        <w:ind w:firstLine="700"/>
        <w:jc w:val="both"/>
        <w:rPr>
          <w:rFonts w:ascii="Times New Roman" w:hAnsi="Times New Roman" w:cs="Times New Roman"/>
          <w:sz w:val="28"/>
          <w:szCs w:val="28"/>
          <w:lang w:val="kk-KZ" w:eastAsia="ru-RU"/>
        </w:rPr>
      </w:pPr>
    </w:p>
    <w:p w14:paraId="10A9E948" w14:textId="3C56FBA9" w:rsidR="003867CD" w:rsidRPr="006676C8" w:rsidRDefault="003867CD" w:rsidP="003F7749">
      <w:pPr>
        <w:pStyle w:val="a5"/>
        <w:ind w:firstLine="700"/>
        <w:jc w:val="center"/>
        <w:rPr>
          <w:rFonts w:ascii="Times New Roman" w:hAnsi="Times New Roman" w:cs="Times New Roman"/>
          <w:b/>
          <w:bCs/>
          <w:sz w:val="28"/>
          <w:szCs w:val="28"/>
          <w:lang w:val="kk-KZ" w:eastAsia="ru-RU"/>
        </w:rPr>
      </w:pPr>
      <w:r w:rsidRPr="006676C8">
        <w:rPr>
          <w:rFonts w:ascii="Times New Roman" w:hAnsi="Times New Roman" w:cs="Times New Roman"/>
          <w:b/>
          <w:bCs/>
          <w:sz w:val="28"/>
          <w:szCs w:val="28"/>
          <w:lang w:val="kk-KZ" w:eastAsia="ru-RU"/>
        </w:rPr>
        <w:t>4-бөлім. Бағдарламаның мақсаты, міндеттері және күтілетін нәтижелері</w:t>
      </w:r>
    </w:p>
    <w:p w14:paraId="4E97981F" w14:textId="77777777" w:rsidR="00754004" w:rsidRPr="006676C8" w:rsidRDefault="00754004" w:rsidP="003867CD">
      <w:pPr>
        <w:pStyle w:val="a5"/>
        <w:ind w:firstLine="700"/>
        <w:jc w:val="both"/>
        <w:rPr>
          <w:rFonts w:ascii="Times New Roman" w:hAnsi="Times New Roman" w:cs="Times New Roman"/>
          <w:b/>
          <w:bCs/>
          <w:sz w:val="28"/>
          <w:szCs w:val="28"/>
          <w:lang w:val="kk-KZ" w:eastAsia="ru-RU"/>
        </w:rPr>
      </w:pPr>
    </w:p>
    <w:p w14:paraId="65D54BBB" w14:textId="46D9FDC0" w:rsidR="003F7749" w:rsidRPr="006676C8" w:rsidRDefault="003F7749" w:rsidP="003F7749">
      <w:pPr>
        <w:pStyle w:val="a5"/>
        <w:ind w:firstLine="700"/>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Темір</w:t>
      </w:r>
      <w:r w:rsidR="00DF7C06" w:rsidRPr="006676C8">
        <w:rPr>
          <w:rFonts w:ascii="Times New Roman" w:hAnsi="Times New Roman" w:cs="Times New Roman"/>
          <w:bCs/>
          <w:sz w:val="28"/>
          <w:szCs w:val="28"/>
          <w:lang w:val="kk-KZ" w:eastAsia="ru-RU"/>
        </w:rPr>
        <w:t xml:space="preserve"> </w:t>
      </w:r>
      <w:r w:rsidRPr="006676C8">
        <w:rPr>
          <w:rFonts w:ascii="Times New Roman" w:hAnsi="Times New Roman" w:cs="Times New Roman"/>
          <w:bCs/>
          <w:sz w:val="28"/>
          <w:szCs w:val="28"/>
          <w:lang w:val="kk-KZ" w:eastAsia="ru-RU"/>
        </w:rPr>
        <w:t>жол саласындағы техникалық және кәсіптік білім беру педагогтері мен өндірістік оқыту шеберлерінің кәсіби құзыреттерін жетілдіру</w:t>
      </w:r>
    </w:p>
    <w:p w14:paraId="42C74164" w14:textId="33E898C6" w:rsidR="003F7749" w:rsidRPr="006676C8" w:rsidRDefault="003F7749" w:rsidP="003F7749">
      <w:pPr>
        <w:pStyle w:val="a5"/>
        <w:ind w:firstLine="700"/>
        <w:jc w:val="both"/>
        <w:rPr>
          <w:rFonts w:ascii="Times New Roman" w:hAnsi="Times New Roman" w:cs="Times New Roman"/>
          <w:bCs/>
          <w:sz w:val="28"/>
          <w:szCs w:val="28"/>
          <w:lang w:val="kk-KZ" w:eastAsia="ru-RU"/>
        </w:rPr>
      </w:pPr>
      <w:r w:rsidRPr="006676C8">
        <w:rPr>
          <w:rFonts w:ascii="Times New Roman" w:hAnsi="Times New Roman" w:cs="Times New Roman"/>
          <w:b/>
          <w:bCs/>
          <w:sz w:val="28"/>
          <w:szCs w:val="28"/>
          <w:lang w:val="kk-KZ" w:eastAsia="ru-RU"/>
        </w:rPr>
        <w:t>Мақсаты:</w:t>
      </w:r>
      <w:r w:rsidRPr="006676C8">
        <w:rPr>
          <w:rFonts w:ascii="Times New Roman" w:hAnsi="Times New Roman" w:cs="Times New Roman"/>
          <w:bCs/>
          <w:sz w:val="28"/>
          <w:szCs w:val="28"/>
          <w:lang w:val="kk-KZ" w:eastAsia="ru-RU"/>
        </w:rPr>
        <w:t xml:space="preserve"> Темір</w:t>
      </w:r>
      <w:r w:rsidR="00DF7C06" w:rsidRPr="006676C8">
        <w:rPr>
          <w:rFonts w:ascii="Times New Roman" w:hAnsi="Times New Roman" w:cs="Times New Roman"/>
          <w:bCs/>
          <w:sz w:val="28"/>
          <w:szCs w:val="28"/>
          <w:lang w:val="kk-KZ" w:eastAsia="ru-RU"/>
        </w:rPr>
        <w:t xml:space="preserve"> </w:t>
      </w:r>
      <w:r w:rsidRPr="006676C8">
        <w:rPr>
          <w:rFonts w:ascii="Times New Roman" w:hAnsi="Times New Roman" w:cs="Times New Roman"/>
          <w:bCs/>
          <w:sz w:val="28"/>
          <w:szCs w:val="28"/>
          <w:lang w:val="kk-KZ" w:eastAsia="ru-RU"/>
        </w:rPr>
        <w:t>жол көлігі саласындағы техникалық және кәсіптік білім беру педагогтері мен өндірістік оқыту шеберлерінің кәсіби құзыреттерінің деңгейін саланың заманауи талаптарына, WorldSkills стандарттарына және көлік инфрақұрылымын дамытудың перспективаларына сәйкес арттыру.</w:t>
      </w:r>
    </w:p>
    <w:p w14:paraId="712467DA" w14:textId="77777777" w:rsidR="003F7749" w:rsidRPr="006676C8" w:rsidRDefault="003F7749" w:rsidP="003F7749">
      <w:pPr>
        <w:pStyle w:val="a5"/>
        <w:ind w:firstLine="700"/>
        <w:jc w:val="both"/>
        <w:rPr>
          <w:rFonts w:ascii="Times New Roman" w:hAnsi="Times New Roman" w:cs="Times New Roman"/>
          <w:b/>
          <w:bCs/>
          <w:sz w:val="28"/>
          <w:szCs w:val="28"/>
          <w:lang w:eastAsia="ru-RU"/>
        </w:rPr>
      </w:pPr>
      <w:proofErr w:type="spellStart"/>
      <w:r w:rsidRPr="006676C8">
        <w:rPr>
          <w:rFonts w:ascii="Times New Roman" w:hAnsi="Times New Roman" w:cs="Times New Roman"/>
          <w:b/>
          <w:bCs/>
          <w:sz w:val="28"/>
          <w:szCs w:val="28"/>
          <w:lang w:eastAsia="ru-RU"/>
        </w:rPr>
        <w:t>Бағдарламаның</w:t>
      </w:r>
      <w:proofErr w:type="spellEnd"/>
      <w:r w:rsidRPr="006676C8">
        <w:rPr>
          <w:rFonts w:ascii="Times New Roman" w:hAnsi="Times New Roman" w:cs="Times New Roman"/>
          <w:b/>
          <w:bCs/>
          <w:sz w:val="28"/>
          <w:szCs w:val="28"/>
          <w:lang w:eastAsia="ru-RU"/>
        </w:rPr>
        <w:t xml:space="preserve"> </w:t>
      </w:r>
      <w:proofErr w:type="spellStart"/>
      <w:r w:rsidRPr="006676C8">
        <w:rPr>
          <w:rFonts w:ascii="Times New Roman" w:hAnsi="Times New Roman" w:cs="Times New Roman"/>
          <w:b/>
          <w:bCs/>
          <w:sz w:val="28"/>
          <w:szCs w:val="28"/>
          <w:lang w:eastAsia="ru-RU"/>
        </w:rPr>
        <w:t>міндеттері</w:t>
      </w:r>
      <w:proofErr w:type="spellEnd"/>
      <w:r w:rsidRPr="006676C8">
        <w:rPr>
          <w:rFonts w:ascii="Times New Roman" w:hAnsi="Times New Roman" w:cs="Times New Roman"/>
          <w:b/>
          <w:bCs/>
          <w:sz w:val="28"/>
          <w:szCs w:val="28"/>
          <w:lang w:eastAsia="ru-RU"/>
        </w:rPr>
        <w:t>:</w:t>
      </w:r>
    </w:p>
    <w:p w14:paraId="1CB0FDD3" w14:textId="7D39BE97" w:rsidR="003F7749" w:rsidRPr="006676C8" w:rsidRDefault="003F7749" w:rsidP="001D0D28">
      <w:pPr>
        <w:pStyle w:val="a5"/>
        <w:numPr>
          <w:ilvl w:val="0"/>
          <w:numId w:val="10"/>
        </w:numPr>
        <w:tabs>
          <w:tab w:val="clear" w:pos="720"/>
          <w:tab w:val="num" w:pos="360"/>
          <w:tab w:val="left" w:pos="993"/>
        </w:tabs>
        <w:ind w:left="0" w:firstLine="709"/>
        <w:jc w:val="both"/>
        <w:rPr>
          <w:rFonts w:ascii="Times New Roman" w:hAnsi="Times New Roman" w:cs="Times New Roman"/>
          <w:bCs/>
          <w:sz w:val="28"/>
          <w:szCs w:val="28"/>
          <w:lang w:eastAsia="ru-RU"/>
        </w:rPr>
      </w:pPr>
      <w:proofErr w:type="spellStart"/>
      <w:r w:rsidRPr="006676C8">
        <w:rPr>
          <w:rFonts w:ascii="Times New Roman" w:hAnsi="Times New Roman" w:cs="Times New Roman"/>
          <w:bCs/>
          <w:sz w:val="28"/>
          <w:szCs w:val="28"/>
          <w:lang w:eastAsia="ru-RU"/>
        </w:rPr>
        <w:t>Темір</w:t>
      </w:r>
      <w:proofErr w:type="spellEnd"/>
      <w:r w:rsidR="00DF7C06" w:rsidRPr="006676C8">
        <w:rPr>
          <w:rFonts w:ascii="Times New Roman" w:hAnsi="Times New Roman" w:cs="Times New Roman"/>
          <w:bCs/>
          <w:sz w:val="28"/>
          <w:szCs w:val="28"/>
          <w:lang w:val="kk-KZ" w:eastAsia="ru-RU"/>
        </w:rPr>
        <w:t xml:space="preserve"> </w:t>
      </w:r>
      <w:proofErr w:type="spellStart"/>
      <w:r w:rsidRPr="006676C8">
        <w:rPr>
          <w:rFonts w:ascii="Times New Roman" w:hAnsi="Times New Roman" w:cs="Times New Roman"/>
          <w:bCs/>
          <w:sz w:val="28"/>
          <w:szCs w:val="28"/>
          <w:lang w:eastAsia="ru-RU"/>
        </w:rPr>
        <w:t>жол</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саласындағы</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заманауи</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технологиялар</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стандарттар</w:t>
      </w:r>
      <w:proofErr w:type="spellEnd"/>
      <w:r w:rsidRPr="006676C8">
        <w:rPr>
          <w:rFonts w:ascii="Times New Roman" w:hAnsi="Times New Roman" w:cs="Times New Roman"/>
          <w:bCs/>
          <w:sz w:val="28"/>
          <w:szCs w:val="28"/>
          <w:lang w:eastAsia="ru-RU"/>
        </w:rPr>
        <w:t xml:space="preserve"> мен </w:t>
      </w:r>
      <w:proofErr w:type="spellStart"/>
      <w:r w:rsidRPr="006676C8">
        <w:rPr>
          <w:rFonts w:ascii="Times New Roman" w:hAnsi="Times New Roman" w:cs="Times New Roman"/>
          <w:bCs/>
          <w:sz w:val="28"/>
          <w:szCs w:val="28"/>
          <w:lang w:eastAsia="ru-RU"/>
        </w:rPr>
        <w:t>талаптарға</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сәйкес</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педагогтердің</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кәсіби</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білімдері</w:t>
      </w:r>
      <w:proofErr w:type="spellEnd"/>
      <w:r w:rsidRPr="006676C8">
        <w:rPr>
          <w:rFonts w:ascii="Times New Roman" w:hAnsi="Times New Roman" w:cs="Times New Roman"/>
          <w:bCs/>
          <w:sz w:val="28"/>
          <w:szCs w:val="28"/>
          <w:lang w:eastAsia="ru-RU"/>
        </w:rPr>
        <w:t xml:space="preserve"> мен </w:t>
      </w:r>
      <w:proofErr w:type="spellStart"/>
      <w:r w:rsidRPr="006676C8">
        <w:rPr>
          <w:rFonts w:ascii="Times New Roman" w:hAnsi="Times New Roman" w:cs="Times New Roman"/>
          <w:bCs/>
          <w:sz w:val="28"/>
          <w:szCs w:val="28"/>
          <w:lang w:eastAsia="ru-RU"/>
        </w:rPr>
        <w:t>біліктерін</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өзектендіру</w:t>
      </w:r>
      <w:proofErr w:type="spellEnd"/>
      <w:r w:rsidRPr="006676C8">
        <w:rPr>
          <w:rFonts w:ascii="Times New Roman" w:hAnsi="Times New Roman" w:cs="Times New Roman"/>
          <w:bCs/>
          <w:sz w:val="28"/>
          <w:szCs w:val="28"/>
          <w:lang w:eastAsia="ru-RU"/>
        </w:rPr>
        <w:t>.</w:t>
      </w:r>
    </w:p>
    <w:p w14:paraId="4D064338" w14:textId="3E2285FF" w:rsidR="003F7749" w:rsidRPr="006676C8" w:rsidRDefault="005F7F09" w:rsidP="005F7F09">
      <w:pPr>
        <w:pStyle w:val="a5"/>
        <w:numPr>
          <w:ilvl w:val="0"/>
          <w:numId w:val="10"/>
        </w:numPr>
        <w:tabs>
          <w:tab w:val="clear" w:pos="720"/>
          <w:tab w:val="num" w:pos="360"/>
          <w:tab w:val="left" w:pos="993"/>
        </w:tabs>
        <w:ind w:left="0" w:firstLine="709"/>
        <w:jc w:val="both"/>
        <w:rPr>
          <w:rFonts w:ascii="Times New Roman" w:hAnsi="Times New Roman" w:cs="Times New Roman"/>
          <w:bCs/>
          <w:sz w:val="28"/>
          <w:szCs w:val="28"/>
          <w:lang w:eastAsia="ru-RU"/>
        </w:rPr>
      </w:pPr>
      <w:r w:rsidRPr="006676C8">
        <w:rPr>
          <w:rFonts w:ascii="Times New Roman" w:hAnsi="Times New Roman" w:cs="Times New Roman"/>
          <w:bCs/>
          <w:sz w:val="28"/>
          <w:szCs w:val="28"/>
          <w:lang w:eastAsia="ru-RU"/>
        </w:rPr>
        <w:t>МЖБС</w:t>
      </w:r>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және</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кәсіби</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стандарттар</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талаптарын</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ескере</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отырып</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білім</w:t>
      </w:r>
      <w:proofErr w:type="spellEnd"/>
      <w:r w:rsidR="003F7749" w:rsidRPr="006676C8">
        <w:rPr>
          <w:rFonts w:ascii="Times New Roman" w:hAnsi="Times New Roman" w:cs="Times New Roman"/>
          <w:bCs/>
          <w:sz w:val="28"/>
          <w:szCs w:val="28"/>
          <w:lang w:eastAsia="ru-RU"/>
        </w:rPr>
        <w:t xml:space="preserve"> беру </w:t>
      </w:r>
      <w:proofErr w:type="spellStart"/>
      <w:r w:rsidR="003F7749" w:rsidRPr="006676C8">
        <w:rPr>
          <w:rFonts w:ascii="Times New Roman" w:hAnsi="Times New Roman" w:cs="Times New Roman"/>
          <w:bCs/>
          <w:sz w:val="28"/>
          <w:szCs w:val="28"/>
          <w:lang w:eastAsia="ru-RU"/>
        </w:rPr>
        <w:t>бағдарламаларын</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жобалау</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және</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іске</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асыру</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саласындағы</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әдістемелік</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құзыреттерді</w:t>
      </w:r>
      <w:proofErr w:type="spellEnd"/>
      <w:r w:rsidR="003F7749" w:rsidRPr="006676C8">
        <w:rPr>
          <w:rFonts w:ascii="Times New Roman" w:hAnsi="Times New Roman" w:cs="Times New Roman"/>
          <w:bCs/>
          <w:sz w:val="28"/>
          <w:szCs w:val="28"/>
          <w:lang w:eastAsia="ru-RU"/>
        </w:rPr>
        <w:t xml:space="preserve"> </w:t>
      </w:r>
      <w:proofErr w:type="spellStart"/>
      <w:r w:rsidR="003F7749" w:rsidRPr="006676C8">
        <w:rPr>
          <w:rFonts w:ascii="Times New Roman" w:hAnsi="Times New Roman" w:cs="Times New Roman"/>
          <w:bCs/>
          <w:sz w:val="28"/>
          <w:szCs w:val="28"/>
          <w:lang w:eastAsia="ru-RU"/>
        </w:rPr>
        <w:t>дамыту</w:t>
      </w:r>
      <w:proofErr w:type="spellEnd"/>
      <w:r w:rsidR="003F7749" w:rsidRPr="006676C8">
        <w:rPr>
          <w:rFonts w:ascii="Times New Roman" w:hAnsi="Times New Roman" w:cs="Times New Roman"/>
          <w:bCs/>
          <w:sz w:val="28"/>
          <w:szCs w:val="28"/>
          <w:lang w:eastAsia="ru-RU"/>
        </w:rPr>
        <w:t>.</w:t>
      </w:r>
    </w:p>
    <w:p w14:paraId="044DA4B2" w14:textId="77777777" w:rsidR="003F7749" w:rsidRPr="006676C8" w:rsidRDefault="003F7749" w:rsidP="001D0D28">
      <w:pPr>
        <w:pStyle w:val="a5"/>
        <w:numPr>
          <w:ilvl w:val="0"/>
          <w:numId w:val="10"/>
        </w:numPr>
        <w:tabs>
          <w:tab w:val="clear" w:pos="720"/>
          <w:tab w:val="num" w:pos="360"/>
          <w:tab w:val="left" w:pos="993"/>
        </w:tabs>
        <w:ind w:left="0" w:firstLine="709"/>
        <w:jc w:val="both"/>
        <w:rPr>
          <w:rFonts w:ascii="Times New Roman" w:hAnsi="Times New Roman" w:cs="Times New Roman"/>
          <w:bCs/>
          <w:sz w:val="28"/>
          <w:szCs w:val="28"/>
          <w:lang w:eastAsia="ru-RU"/>
        </w:rPr>
      </w:pPr>
      <w:proofErr w:type="spellStart"/>
      <w:r w:rsidRPr="006676C8">
        <w:rPr>
          <w:rFonts w:ascii="Times New Roman" w:hAnsi="Times New Roman" w:cs="Times New Roman"/>
          <w:bCs/>
          <w:sz w:val="28"/>
          <w:szCs w:val="28"/>
          <w:lang w:eastAsia="ru-RU"/>
        </w:rPr>
        <w:t>Цифрлық</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сауаттылықты</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қалыптастыру</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және</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заманауи</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оқыту</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технологияларын</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соның</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ішінде</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симуляторларды</w:t>
      </w:r>
      <w:proofErr w:type="spellEnd"/>
      <w:r w:rsidRPr="006676C8">
        <w:rPr>
          <w:rFonts w:ascii="Times New Roman" w:hAnsi="Times New Roman" w:cs="Times New Roman"/>
          <w:bCs/>
          <w:sz w:val="28"/>
          <w:szCs w:val="28"/>
          <w:lang w:eastAsia="ru-RU"/>
        </w:rPr>
        <w:t xml:space="preserve">, VR/AR </w:t>
      </w:r>
      <w:proofErr w:type="spellStart"/>
      <w:r w:rsidRPr="006676C8">
        <w:rPr>
          <w:rFonts w:ascii="Times New Roman" w:hAnsi="Times New Roman" w:cs="Times New Roman"/>
          <w:bCs/>
          <w:sz w:val="28"/>
          <w:szCs w:val="28"/>
          <w:lang w:eastAsia="ru-RU"/>
        </w:rPr>
        <w:t>технологияларын</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және</w:t>
      </w:r>
      <w:proofErr w:type="spellEnd"/>
      <w:r w:rsidRPr="006676C8">
        <w:rPr>
          <w:rFonts w:ascii="Times New Roman" w:hAnsi="Times New Roman" w:cs="Times New Roman"/>
          <w:bCs/>
          <w:sz w:val="28"/>
          <w:szCs w:val="28"/>
          <w:lang w:eastAsia="ru-RU"/>
        </w:rPr>
        <w:t xml:space="preserve"> онлайн-</w:t>
      </w:r>
      <w:proofErr w:type="spellStart"/>
      <w:r w:rsidRPr="006676C8">
        <w:rPr>
          <w:rFonts w:ascii="Times New Roman" w:hAnsi="Times New Roman" w:cs="Times New Roman"/>
          <w:bCs/>
          <w:sz w:val="28"/>
          <w:szCs w:val="28"/>
          <w:lang w:eastAsia="ru-RU"/>
        </w:rPr>
        <w:t>платформаларды</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қолдану</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дағдыларын</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дамыту</w:t>
      </w:r>
      <w:proofErr w:type="spellEnd"/>
      <w:r w:rsidRPr="006676C8">
        <w:rPr>
          <w:rFonts w:ascii="Times New Roman" w:hAnsi="Times New Roman" w:cs="Times New Roman"/>
          <w:bCs/>
          <w:sz w:val="28"/>
          <w:szCs w:val="28"/>
          <w:lang w:eastAsia="ru-RU"/>
        </w:rPr>
        <w:t>.</w:t>
      </w:r>
    </w:p>
    <w:p w14:paraId="31B402FA" w14:textId="77777777" w:rsidR="003F7749" w:rsidRPr="006676C8" w:rsidRDefault="003F7749" w:rsidP="001D0D28">
      <w:pPr>
        <w:pStyle w:val="a5"/>
        <w:numPr>
          <w:ilvl w:val="0"/>
          <w:numId w:val="10"/>
        </w:numPr>
        <w:tabs>
          <w:tab w:val="clear" w:pos="720"/>
          <w:tab w:val="num" w:pos="360"/>
          <w:tab w:val="left" w:pos="993"/>
        </w:tabs>
        <w:ind w:left="0" w:firstLine="709"/>
        <w:jc w:val="both"/>
        <w:rPr>
          <w:rFonts w:ascii="Times New Roman" w:hAnsi="Times New Roman" w:cs="Times New Roman"/>
          <w:bCs/>
          <w:sz w:val="28"/>
          <w:szCs w:val="28"/>
          <w:lang w:eastAsia="ru-RU"/>
        </w:rPr>
      </w:pPr>
      <w:proofErr w:type="spellStart"/>
      <w:r w:rsidRPr="006676C8">
        <w:rPr>
          <w:rFonts w:ascii="Times New Roman" w:hAnsi="Times New Roman" w:cs="Times New Roman"/>
          <w:bCs/>
          <w:sz w:val="28"/>
          <w:szCs w:val="28"/>
          <w:lang w:eastAsia="ru-RU"/>
        </w:rPr>
        <w:t>Дуальды</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және</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практикаға</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бағытталған</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оқыту</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аясында</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тәлімгерлік</w:t>
      </w:r>
      <w:proofErr w:type="spellEnd"/>
      <w:r w:rsidRPr="006676C8">
        <w:rPr>
          <w:rFonts w:ascii="Times New Roman" w:hAnsi="Times New Roman" w:cs="Times New Roman"/>
          <w:bCs/>
          <w:sz w:val="28"/>
          <w:szCs w:val="28"/>
          <w:lang w:eastAsia="ru-RU"/>
        </w:rPr>
        <w:t xml:space="preserve"> (наставничество) </w:t>
      </w:r>
      <w:proofErr w:type="spellStart"/>
      <w:r w:rsidRPr="006676C8">
        <w:rPr>
          <w:rFonts w:ascii="Times New Roman" w:hAnsi="Times New Roman" w:cs="Times New Roman"/>
          <w:bCs/>
          <w:sz w:val="28"/>
          <w:szCs w:val="28"/>
          <w:lang w:eastAsia="ru-RU"/>
        </w:rPr>
        <w:t>және</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тьюторлық</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құзыреттерді</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арттыру</w:t>
      </w:r>
      <w:proofErr w:type="spellEnd"/>
      <w:r w:rsidRPr="006676C8">
        <w:rPr>
          <w:rFonts w:ascii="Times New Roman" w:hAnsi="Times New Roman" w:cs="Times New Roman"/>
          <w:bCs/>
          <w:sz w:val="28"/>
          <w:szCs w:val="28"/>
          <w:lang w:eastAsia="ru-RU"/>
        </w:rPr>
        <w:t>.</w:t>
      </w:r>
    </w:p>
    <w:p w14:paraId="61E30124" w14:textId="76920F29" w:rsidR="003F7749" w:rsidRPr="006676C8" w:rsidRDefault="003F7749" w:rsidP="001D0D28">
      <w:pPr>
        <w:pStyle w:val="a5"/>
        <w:numPr>
          <w:ilvl w:val="0"/>
          <w:numId w:val="10"/>
        </w:numPr>
        <w:tabs>
          <w:tab w:val="clear" w:pos="720"/>
          <w:tab w:val="num" w:pos="360"/>
          <w:tab w:val="left" w:pos="993"/>
        </w:tabs>
        <w:ind w:left="0" w:firstLine="709"/>
        <w:jc w:val="both"/>
        <w:rPr>
          <w:rFonts w:ascii="Times New Roman" w:hAnsi="Times New Roman" w:cs="Times New Roman"/>
          <w:bCs/>
          <w:sz w:val="28"/>
          <w:szCs w:val="28"/>
          <w:lang w:eastAsia="ru-RU"/>
        </w:rPr>
      </w:pPr>
      <w:proofErr w:type="spellStart"/>
      <w:r w:rsidRPr="006676C8">
        <w:rPr>
          <w:rFonts w:ascii="Times New Roman" w:hAnsi="Times New Roman" w:cs="Times New Roman"/>
          <w:bCs/>
          <w:sz w:val="28"/>
          <w:szCs w:val="28"/>
          <w:lang w:eastAsia="ru-RU"/>
        </w:rPr>
        <w:t>Темір</w:t>
      </w:r>
      <w:proofErr w:type="spellEnd"/>
      <w:r w:rsidR="00C16C32" w:rsidRPr="006676C8">
        <w:rPr>
          <w:rFonts w:ascii="Times New Roman" w:hAnsi="Times New Roman" w:cs="Times New Roman"/>
          <w:bCs/>
          <w:sz w:val="28"/>
          <w:szCs w:val="28"/>
          <w:lang w:val="kk-KZ" w:eastAsia="ru-RU"/>
        </w:rPr>
        <w:t xml:space="preserve"> </w:t>
      </w:r>
      <w:proofErr w:type="spellStart"/>
      <w:r w:rsidRPr="006676C8">
        <w:rPr>
          <w:rFonts w:ascii="Times New Roman" w:hAnsi="Times New Roman" w:cs="Times New Roman"/>
          <w:bCs/>
          <w:sz w:val="28"/>
          <w:szCs w:val="28"/>
          <w:lang w:eastAsia="ru-RU"/>
        </w:rPr>
        <w:t>жол</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саласы</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үшін</w:t>
      </w:r>
      <w:proofErr w:type="spellEnd"/>
      <w:r w:rsidRPr="006676C8">
        <w:rPr>
          <w:rFonts w:ascii="Times New Roman" w:hAnsi="Times New Roman" w:cs="Times New Roman"/>
          <w:bCs/>
          <w:sz w:val="28"/>
          <w:szCs w:val="28"/>
          <w:lang w:eastAsia="ru-RU"/>
        </w:rPr>
        <w:t xml:space="preserve"> кадр </w:t>
      </w:r>
      <w:proofErr w:type="spellStart"/>
      <w:r w:rsidRPr="006676C8">
        <w:rPr>
          <w:rFonts w:ascii="Times New Roman" w:hAnsi="Times New Roman" w:cs="Times New Roman"/>
          <w:bCs/>
          <w:sz w:val="28"/>
          <w:szCs w:val="28"/>
          <w:lang w:eastAsia="ru-RU"/>
        </w:rPr>
        <w:t>даярлаудағы</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озық</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тәжірибемен</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алмасу</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және</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үздік</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практикаларды</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енгізу</w:t>
      </w:r>
      <w:proofErr w:type="spellEnd"/>
      <w:r w:rsidRPr="006676C8">
        <w:rPr>
          <w:rFonts w:ascii="Times New Roman" w:hAnsi="Times New Roman" w:cs="Times New Roman"/>
          <w:bCs/>
          <w:sz w:val="28"/>
          <w:szCs w:val="28"/>
          <w:lang w:eastAsia="ru-RU"/>
        </w:rPr>
        <w:t>.</w:t>
      </w:r>
    </w:p>
    <w:p w14:paraId="5CAFB77D" w14:textId="77777777" w:rsidR="003F7749" w:rsidRPr="006676C8" w:rsidRDefault="003F7749" w:rsidP="001D0D28">
      <w:pPr>
        <w:pStyle w:val="a5"/>
        <w:numPr>
          <w:ilvl w:val="0"/>
          <w:numId w:val="10"/>
        </w:numPr>
        <w:tabs>
          <w:tab w:val="clear" w:pos="720"/>
          <w:tab w:val="num" w:pos="360"/>
          <w:tab w:val="left" w:pos="993"/>
        </w:tabs>
        <w:ind w:left="0" w:firstLine="709"/>
        <w:jc w:val="both"/>
        <w:rPr>
          <w:rFonts w:ascii="Times New Roman" w:hAnsi="Times New Roman" w:cs="Times New Roman"/>
          <w:bCs/>
          <w:sz w:val="28"/>
          <w:szCs w:val="28"/>
          <w:lang w:eastAsia="ru-RU"/>
        </w:rPr>
      </w:pPr>
      <w:proofErr w:type="spellStart"/>
      <w:r w:rsidRPr="006676C8">
        <w:rPr>
          <w:rFonts w:ascii="Times New Roman" w:hAnsi="Times New Roman" w:cs="Times New Roman"/>
          <w:bCs/>
          <w:sz w:val="28"/>
          <w:szCs w:val="28"/>
          <w:lang w:eastAsia="ru-RU"/>
        </w:rPr>
        <w:t>Білім</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алушылардың</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кәсіби</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құзыреттерін</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ұлттық</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және</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халықаралық</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стандарттарға</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сәйкес</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бағалау</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дағдыларын</w:t>
      </w:r>
      <w:proofErr w:type="spellEnd"/>
      <w:r w:rsidRPr="006676C8">
        <w:rPr>
          <w:rFonts w:ascii="Times New Roman" w:hAnsi="Times New Roman" w:cs="Times New Roman"/>
          <w:bCs/>
          <w:sz w:val="28"/>
          <w:szCs w:val="28"/>
          <w:lang w:eastAsia="ru-RU"/>
        </w:rPr>
        <w:t xml:space="preserve"> </w:t>
      </w:r>
      <w:proofErr w:type="spellStart"/>
      <w:r w:rsidRPr="006676C8">
        <w:rPr>
          <w:rFonts w:ascii="Times New Roman" w:hAnsi="Times New Roman" w:cs="Times New Roman"/>
          <w:bCs/>
          <w:sz w:val="28"/>
          <w:szCs w:val="28"/>
          <w:lang w:eastAsia="ru-RU"/>
        </w:rPr>
        <w:t>дамыту</w:t>
      </w:r>
      <w:proofErr w:type="spellEnd"/>
      <w:r w:rsidRPr="006676C8">
        <w:rPr>
          <w:rFonts w:ascii="Times New Roman" w:hAnsi="Times New Roman" w:cs="Times New Roman"/>
          <w:bCs/>
          <w:sz w:val="28"/>
          <w:szCs w:val="28"/>
          <w:lang w:eastAsia="ru-RU"/>
        </w:rPr>
        <w:t>.</w:t>
      </w:r>
    </w:p>
    <w:p w14:paraId="1462E85F" w14:textId="77777777" w:rsidR="003F7749" w:rsidRPr="006676C8" w:rsidRDefault="003F7749" w:rsidP="003F7749">
      <w:pPr>
        <w:pStyle w:val="a5"/>
        <w:ind w:firstLine="700"/>
        <w:jc w:val="both"/>
        <w:rPr>
          <w:rFonts w:ascii="Times New Roman" w:hAnsi="Times New Roman" w:cs="Times New Roman"/>
          <w:bCs/>
          <w:sz w:val="28"/>
          <w:szCs w:val="28"/>
          <w:lang w:val="kk-KZ" w:eastAsia="ru-RU"/>
        </w:rPr>
      </w:pPr>
    </w:p>
    <w:p w14:paraId="3E08C75D" w14:textId="77777777" w:rsidR="003F7749" w:rsidRPr="006676C8" w:rsidRDefault="003F7749" w:rsidP="003F7749">
      <w:pPr>
        <w:pStyle w:val="a5"/>
        <w:ind w:firstLine="700"/>
        <w:jc w:val="both"/>
        <w:rPr>
          <w:rFonts w:ascii="Times New Roman" w:hAnsi="Times New Roman" w:cs="Times New Roman"/>
          <w:b/>
          <w:bCs/>
          <w:sz w:val="28"/>
          <w:szCs w:val="28"/>
          <w:lang w:val="kk-KZ" w:eastAsia="ru-RU"/>
        </w:rPr>
      </w:pPr>
      <w:r w:rsidRPr="006676C8">
        <w:rPr>
          <w:rFonts w:ascii="Times New Roman" w:hAnsi="Times New Roman" w:cs="Times New Roman"/>
          <w:b/>
          <w:bCs/>
          <w:sz w:val="28"/>
          <w:szCs w:val="28"/>
          <w:lang w:val="kk-KZ" w:eastAsia="ru-RU"/>
        </w:rPr>
        <w:t>Күтілетін нәтижелер:</w:t>
      </w:r>
    </w:p>
    <w:p w14:paraId="5C1F2873" w14:textId="71D50663" w:rsidR="003F7749" w:rsidRPr="006676C8" w:rsidRDefault="003F7749" w:rsidP="003F7749">
      <w:pPr>
        <w:pStyle w:val="a5"/>
        <w:ind w:firstLine="700"/>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Біліктілікті арттыру курсын аяқтағаннан кейін тыңдаушы:</w:t>
      </w:r>
    </w:p>
    <w:p w14:paraId="325FAF27" w14:textId="77777777" w:rsidR="003F7749" w:rsidRPr="006676C8" w:rsidRDefault="003F7749" w:rsidP="001D0D28">
      <w:pPr>
        <w:pStyle w:val="a5"/>
        <w:numPr>
          <w:ilvl w:val="0"/>
          <w:numId w:val="12"/>
        </w:numPr>
        <w:tabs>
          <w:tab w:val="clear" w:pos="720"/>
          <w:tab w:val="num" w:pos="360"/>
          <w:tab w:val="left" w:pos="993"/>
        </w:tabs>
        <w:ind w:left="0" w:firstLine="709"/>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оқу процесін ұйымдастыруда теміржол саласының нормативтік құжаттары мен кәсіби стандарттарын талдайды және қолданады;</w:t>
      </w:r>
    </w:p>
    <w:p w14:paraId="1BCF29D0" w14:textId="77777777" w:rsidR="003F7749" w:rsidRPr="006676C8" w:rsidRDefault="003F7749" w:rsidP="001D0D28">
      <w:pPr>
        <w:pStyle w:val="a5"/>
        <w:numPr>
          <w:ilvl w:val="0"/>
          <w:numId w:val="12"/>
        </w:numPr>
        <w:tabs>
          <w:tab w:val="clear" w:pos="720"/>
          <w:tab w:val="num" w:pos="360"/>
          <w:tab w:val="left" w:pos="993"/>
        </w:tabs>
        <w:ind w:left="0" w:firstLine="709"/>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жылжымалы құрамды және теміржол инфрақұрылымын пайдалану, техникалық қызмет көрсету және жөндеу технологияларын меңгереді, заманауи модельдеу және бақылау құралдарын қолданады;</w:t>
      </w:r>
    </w:p>
    <w:p w14:paraId="7583BE57" w14:textId="77777777" w:rsidR="003F7749" w:rsidRPr="006676C8" w:rsidRDefault="003F7749" w:rsidP="001D0D28">
      <w:pPr>
        <w:pStyle w:val="a5"/>
        <w:numPr>
          <w:ilvl w:val="0"/>
          <w:numId w:val="12"/>
        </w:numPr>
        <w:tabs>
          <w:tab w:val="clear" w:pos="720"/>
          <w:tab w:val="num" w:pos="360"/>
          <w:tab w:val="left" w:pos="993"/>
        </w:tabs>
        <w:ind w:left="0" w:firstLine="709"/>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практикалық және өндірістік сабақтарды өткізу барысында қауіпсіздік, еңбекті қорғау және экологиялық талаптардың сақталуын қамтамасыз етеді;</w:t>
      </w:r>
    </w:p>
    <w:p w14:paraId="5A2A0F22" w14:textId="77777777" w:rsidR="003F7749" w:rsidRPr="006676C8" w:rsidRDefault="003F7749" w:rsidP="001D0D28">
      <w:pPr>
        <w:pStyle w:val="a5"/>
        <w:numPr>
          <w:ilvl w:val="0"/>
          <w:numId w:val="12"/>
        </w:numPr>
        <w:tabs>
          <w:tab w:val="clear" w:pos="720"/>
          <w:tab w:val="num" w:pos="360"/>
          <w:tab w:val="left" w:pos="993"/>
        </w:tabs>
        <w:ind w:left="0" w:firstLine="709"/>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цифрлық құралдарды, симуляторларды және инновациялық технологияларды пайдалана отырып, білім беру бағдарламаларын жоспарлайды және іске асырады;</w:t>
      </w:r>
    </w:p>
    <w:p w14:paraId="1A936B30" w14:textId="77777777" w:rsidR="003F7749" w:rsidRPr="006676C8" w:rsidRDefault="003F7749" w:rsidP="001D0D28">
      <w:pPr>
        <w:pStyle w:val="a5"/>
        <w:numPr>
          <w:ilvl w:val="0"/>
          <w:numId w:val="12"/>
        </w:numPr>
        <w:tabs>
          <w:tab w:val="clear" w:pos="720"/>
          <w:tab w:val="num" w:pos="360"/>
          <w:tab w:val="left" w:pos="993"/>
        </w:tabs>
        <w:ind w:left="0" w:firstLine="709"/>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студенттердің кәсіби құзыреттерін тиімді қалыптастыру үшін заманауи педагогикалық әдістер мен оқыту құралдарын қолданады;</w:t>
      </w:r>
    </w:p>
    <w:p w14:paraId="2483D021" w14:textId="77777777" w:rsidR="003F7749" w:rsidRPr="006676C8" w:rsidRDefault="003F7749" w:rsidP="001D0D28">
      <w:pPr>
        <w:pStyle w:val="a5"/>
        <w:numPr>
          <w:ilvl w:val="0"/>
          <w:numId w:val="12"/>
        </w:numPr>
        <w:tabs>
          <w:tab w:val="clear" w:pos="720"/>
          <w:tab w:val="num" w:pos="360"/>
          <w:tab w:val="left" w:pos="993"/>
        </w:tabs>
        <w:ind w:left="0" w:firstLine="709"/>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тағылымдама барысында алған практикалық тәжірибені білім беру қызметіне заманауи әдістер мен технологияларды енгізу үшін пайдаланады;</w:t>
      </w:r>
    </w:p>
    <w:p w14:paraId="6FD44499" w14:textId="77777777" w:rsidR="003F7749" w:rsidRPr="006676C8" w:rsidRDefault="003F7749" w:rsidP="001D0D28">
      <w:pPr>
        <w:pStyle w:val="a5"/>
        <w:numPr>
          <w:ilvl w:val="0"/>
          <w:numId w:val="12"/>
        </w:numPr>
        <w:tabs>
          <w:tab w:val="clear" w:pos="720"/>
          <w:tab w:val="num" w:pos="360"/>
          <w:tab w:val="left" w:pos="993"/>
        </w:tabs>
        <w:ind w:left="0" w:firstLine="709"/>
        <w:jc w:val="both"/>
        <w:rPr>
          <w:rFonts w:ascii="Times New Roman" w:hAnsi="Times New Roman" w:cs="Times New Roman"/>
          <w:bCs/>
          <w:sz w:val="28"/>
          <w:szCs w:val="28"/>
          <w:lang w:val="kk-KZ" w:eastAsia="ru-RU"/>
        </w:rPr>
      </w:pPr>
      <w:r w:rsidRPr="006676C8">
        <w:rPr>
          <w:rFonts w:ascii="Times New Roman" w:hAnsi="Times New Roman" w:cs="Times New Roman"/>
          <w:bCs/>
          <w:sz w:val="28"/>
          <w:szCs w:val="28"/>
          <w:lang w:val="kk-KZ" w:eastAsia="ru-RU"/>
        </w:rPr>
        <w:t>оқу процесінің тиімділігін бағалайды және теміржол саласының заманауи талаптарын ескере отырып, білім беру бағдарламаларын түзете алады.</w:t>
      </w:r>
    </w:p>
    <w:p w14:paraId="2F4F49FC" w14:textId="77777777" w:rsidR="00BC3DD9" w:rsidRPr="006676C8" w:rsidRDefault="00BC3DD9" w:rsidP="003F7749">
      <w:pPr>
        <w:pStyle w:val="a5"/>
        <w:ind w:firstLine="700"/>
        <w:jc w:val="both"/>
        <w:rPr>
          <w:rFonts w:ascii="Times New Roman" w:hAnsi="Times New Roman" w:cs="Times New Roman"/>
          <w:sz w:val="28"/>
          <w:szCs w:val="28"/>
          <w:lang w:val="kk-KZ"/>
        </w:rPr>
      </w:pPr>
    </w:p>
    <w:p w14:paraId="42E8B2EE" w14:textId="77777777" w:rsidR="00B76D4B" w:rsidRPr="006676C8" w:rsidRDefault="00B76D4B" w:rsidP="00B76D4B">
      <w:pPr>
        <w:pStyle w:val="a5"/>
        <w:ind w:firstLine="700"/>
        <w:jc w:val="center"/>
        <w:rPr>
          <w:rFonts w:ascii="Times New Roman" w:hAnsi="Times New Roman" w:cs="Times New Roman"/>
          <w:b/>
          <w:sz w:val="28"/>
          <w:szCs w:val="28"/>
          <w:lang w:val="kk-KZ"/>
        </w:rPr>
      </w:pPr>
      <w:r w:rsidRPr="006676C8">
        <w:rPr>
          <w:rFonts w:ascii="Times New Roman" w:hAnsi="Times New Roman" w:cs="Times New Roman"/>
          <w:b/>
          <w:sz w:val="28"/>
          <w:szCs w:val="28"/>
          <w:lang w:val="kk-KZ"/>
        </w:rPr>
        <w:t>5-бөлім. Бағдарламаның құрылымы мен мазмұны</w:t>
      </w:r>
    </w:p>
    <w:p w14:paraId="74252202" w14:textId="77777777" w:rsidR="00B76D4B" w:rsidRPr="006676C8" w:rsidRDefault="00B76D4B" w:rsidP="00B76D4B">
      <w:pPr>
        <w:pStyle w:val="a5"/>
        <w:ind w:firstLine="700"/>
        <w:jc w:val="both"/>
        <w:rPr>
          <w:rFonts w:ascii="Times New Roman" w:hAnsi="Times New Roman" w:cs="Times New Roman"/>
          <w:sz w:val="28"/>
          <w:szCs w:val="28"/>
          <w:lang w:val="kk-KZ"/>
        </w:rPr>
      </w:pPr>
    </w:p>
    <w:p w14:paraId="4F96A6DA" w14:textId="1151E3DE"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«Темір</w:t>
      </w:r>
      <w:r w:rsidR="000576F5"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жол саласындағы техникалық және кәсіптік білім беру ұйымдары педагогтері мен өндірістік оқыту шеберлерінің кәсіби құзыреттерін жетілдіру» бағдарламасы</w:t>
      </w:r>
    </w:p>
    <w:p w14:paraId="4FACA997" w14:textId="77777777" w:rsidR="00B76D4B" w:rsidRPr="006676C8" w:rsidRDefault="00B76D4B" w:rsidP="00B76D4B">
      <w:pPr>
        <w:pStyle w:val="a5"/>
        <w:ind w:firstLine="700"/>
        <w:jc w:val="both"/>
        <w:rPr>
          <w:rFonts w:ascii="Times New Roman" w:hAnsi="Times New Roman" w:cs="Times New Roman"/>
          <w:b/>
          <w:sz w:val="28"/>
          <w:szCs w:val="28"/>
          <w:lang w:val="kk-KZ"/>
        </w:rPr>
      </w:pPr>
      <w:r w:rsidRPr="006676C8">
        <w:rPr>
          <w:rFonts w:ascii="Times New Roman" w:hAnsi="Times New Roman" w:cs="Times New Roman"/>
          <w:b/>
          <w:sz w:val="28"/>
          <w:szCs w:val="28"/>
          <w:lang w:val="kk-KZ"/>
        </w:rPr>
        <w:t>Бағдарламаның құрылымы</w:t>
      </w:r>
    </w:p>
    <w:p w14:paraId="5C34220A" w14:textId="77777777"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Бағдарлама 4 модульден тұрады:</w:t>
      </w:r>
    </w:p>
    <w:p w14:paraId="50887B25" w14:textId="77777777"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Инвариантты бөлігі: 1-модуль, 2-модуль, 4-модуль (барлық тыңдаушылар үшін міндетті)</w:t>
      </w:r>
    </w:p>
    <w:p w14:paraId="71230426" w14:textId="77777777"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Вариативті бөлігі: 3-модуль (мамандану бағытын таңдау)</w:t>
      </w:r>
    </w:p>
    <w:p w14:paraId="67632601" w14:textId="77777777" w:rsidR="00B76D4B" w:rsidRPr="006676C8" w:rsidRDefault="00B76D4B" w:rsidP="00B76D4B">
      <w:pPr>
        <w:pStyle w:val="a5"/>
        <w:ind w:firstLine="700"/>
        <w:jc w:val="both"/>
        <w:rPr>
          <w:rFonts w:ascii="Times New Roman" w:hAnsi="Times New Roman" w:cs="Times New Roman"/>
          <w:sz w:val="28"/>
          <w:szCs w:val="28"/>
          <w:lang w:val="kk-KZ"/>
        </w:rPr>
      </w:pPr>
    </w:p>
    <w:p w14:paraId="61B5EC79" w14:textId="77777777" w:rsidR="00B76D4B" w:rsidRPr="006676C8" w:rsidRDefault="00B76D4B" w:rsidP="00B76D4B">
      <w:pPr>
        <w:pStyle w:val="a5"/>
        <w:ind w:firstLine="700"/>
        <w:jc w:val="both"/>
        <w:rPr>
          <w:rFonts w:ascii="Times New Roman" w:hAnsi="Times New Roman" w:cs="Times New Roman"/>
          <w:b/>
          <w:sz w:val="28"/>
          <w:szCs w:val="28"/>
          <w:lang w:val="kk-KZ"/>
        </w:rPr>
      </w:pPr>
      <w:r w:rsidRPr="006676C8">
        <w:rPr>
          <w:rFonts w:ascii="Times New Roman" w:hAnsi="Times New Roman" w:cs="Times New Roman"/>
          <w:sz w:val="28"/>
          <w:szCs w:val="28"/>
          <w:lang w:val="kk-KZ"/>
        </w:rPr>
        <w:t xml:space="preserve">Модуль 1. </w:t>
      </w:r>
      <w:r w:rsidRPr="006676C8">
        <w:rPr>
          <w:rFonts w:ascii="Times New Roman" w:hAnsi="Times New Roman" w:cs="Times New Roman"/>
          <w:b/>
          <w:sz w:val="28"/>
          <w:szCs w:val="28"/>
          <w:lang w:val="kk-KZ"/>
        </w:rPr>
        <w:t>ҚР теміржол саласының нормативтік-құқықтық қамтамасыз етілуі және дамуының заманауи үрдістері</w:t>
      </w:r>
    </w:p>
    <w:p w14:paraId="611D7488" w14:textId="1F1A38D9"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b/>
          <w:sz w:val="28"/>
          <w:szCs w:val="28"/>
          <w:lang w:val="kk-KZ"/>
        </w:rPr>
        <w:t>Мазмұны:</w:t>
      </w:r>
      <w:r w:rsidRPr="006676C8">
        <w:rPr>
          <w:rFonts w:ascii="Times New Roman" w:hAnsi="Times New Roman" w:cs="Times New Roman"/>
          <w:sz w:val="28"/>
          <w:szCs w:val="28"/>
          <w:lang w:val="kk-KZ"/>
        </w:rPr>
        <w:t xml:space="preserve"> ҚР темір</w:t>
      </w:r>
      <w:r w:rsidR="00083CC9"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жол саласының заманауи даму үрдістері;</w:t>
      </w:r>
    </w:p>
    <w:p w14:paraId="3BE1A9BA" w14:textId="29857407" w:rsidR="00B76D4B" w:rsidRPr="006676C8" w:rsidRDefault="00083CC9"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н</w:t>
      </w:r>
      <w:r w:rsidR="00B76D4B" w:rsidRPr="006676C8">
        <w:rPr>
          <w:rFonts w:ascii="Times New Roman" w:hAnsi="Times New Roman" w:cs="Times New Roman"/>
          <w:sz w:val="28"/>
          <w:szCs w:val="28"/>
          <w:lang w:val="kk-KZ"/>
        </w:rPr>
        <w:t>ормативтік</w:t>
      </w:r>
      <w:r w:rsidRPr="006676C8">
        <w:rPr>
          <w:rFonts w:ascii="Times New Roman" w:hAnsi="Times New Roman" w:cs="Times New Roman"/>
          <w:sz w:val="28"/>
          <w:szCs w:val="28"/>
          <w:lang w:val="kk-KZ"/>
        </w:rPr>
        <w:t xml:space="preserve"> </w:t>
      </w:r>
      <w:r w:rsidR="00B76D4B" w:rsidRPr="006676C8">
        <w:rPr>
          <w:rFonts w:ascii="Times New Roman" w:hAnsi="Times New Roman" w:cs="Times New Roman"/>
          <w:sz w:val="28"/>
          <w:szCs w:val="28"/>
          <w:lang w:val="kk-KZ"/>
        </w:rPr>
        <w:t>-</w:t>
      </w:r>
      <w:r w:rsidRPr="006676C8">
        <w:rPr>
          <w:rFonts w:ascii="Times New Roman" w:hAnsi="Times New Roman" w:cs="Times New Roman"/>
          <w:sz w:val="28"/>
          <w:szCs w:val="28"/>
          <w:lang w:val="kk-KZ"/>
        </w:rPr>
        <w:t xml:space="preserve"> </w:t>
      </w:r>
      <w:r w:rsidR="00B76D4B" w:rsidRPr="006676C8">
        <w:rPr>
          <w:rFonts w:ascii="Times New Roman" w:hAnsi="Times New Roman" w:cs="Times New Roman"/>
          <w:sz w:val="28"/>
          <w:szCs w:val="28"/>
          <w:lang w:val="kk-KZ"/>
        </w:rPr>
        <w:t>құқықтық актілер, кәсіби стандарттар, нормативтік-техникалық құжаттар; жылжымалы құрамды, инфрақұрылымды, сигнализация және электрмен жабдықтау жүйелерін пайдалану мен қауіпсіздік талаптары; темір</w:t>
      </w:r>
      <w:r w:rsidR="000576F5" w:rsidRPr="006676C8">
        <w:rPr>
          <w:rFonts w:ascii="Times New Roman" w:hAnsi="Times New Roman" w:cs="Times New Roman"/>
          <w:sz w:val="28"/>
          <w:szCs w:val="28"/>
          <w:lang w:val="kk-KZ"/>
        </w:rPr>
        <w:t xml:space="preserve"> </w:t>
      </w:r>
      <w:r w:rsidR="00B76D4B" w:rsidRPr="006676C8">
        <w:rPr>
          <w:rFonts w:ascii="Times New Roman" w:hAnsi="Times New Roman" w:cs="Times New Roman"/>
          <w:sz w:val="28"/>
          <w:szCs w:val="28"/>
          <w:lang w:val="kk-KZ"/>
        </w:rPr>
        <w:t>жол өндірісіндегі инновациялық технологиялар, цифрландыру, автоматтандыру және роботтандыру.</w:t>
      </w:r>
    </w:p>
    <w:p w14:paraId="2DB893EC" w14:textId="0FA2D9EA"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b/>
          <w:sz w:val="28"/>
          <w:szCs w:val="28"/>
          <w:lang w:val="kk-KZ"/>
        </w:rPr>
        <w:t xml:space="preserve">Күтілетін нәтижелер: </w:t>
      </w:r>
      <w:r w:rsidRPr="006676C8">
        <w:rPr>
          <w:rFonts w:ascii="Times New Roman" w:hAnsi="Times New Roman" w:cs="Times New Roman"/>
          <w:sz w:val="28"/>
          <w:szCs w:val="28"/>
          <w:lang w:val="kk-KZ"/>
        </w:rPr>
        <w:t>Тыңдаушы темір</w:t>
      </w:r>
      <w:r w:rsidR="0061245C"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жол саласының кәсіби стандарттары талаптарына еңбек функциялары мен білім беру бағдарламаларының сәйкестігін анықтай алады; тыңдаушы нормативтік-құқықтық құжаттарды талдайды және оларды оқу процесін ұйымдастыруда қолданады; тыңдаушы саланың заманауи үрдістері мен инновациялық технологияларын білім беру бағдарламаларына кіріктіре алады.</w:t>
      </w:r>
    </w:p>
    <w:p w14:paraId="1EB19EA2" w14:textId="77777777" w:rsidR="00C777C1" w:rsidRPr="006676C8" w:rsidRDefault="00B76D4B" w:rsidP="00B76D4B">
      <w:pPr>
        <w:pStyle w:val="a5"/>
        <w:ind w:firstLine="700"/>
        <w:jc w:val="both"/>
        <w:rPr>
          <w:rFonts w:ascii="Times New Roman" w:hAnsi="Times New Roman" w:cs="Times New Roman"/>
          <w:b/>
          <w:sz w:val="28"/>
          <w:szCs w:val="28"/>
          <w:lang w:val="kk-KZ"/>
        </w:rPr>
      </w:pPr>
      <w:r w:rsidRPr="006676C8">
        <w:rPr>
          <w:rFonts w:ascii="Times New Roman" w:hAnsi="Times New Roman" w:cs="Times New Roman"/>
          <w:b/>
          <w:sz w:val="28"/>
          <w:szCs w:val="28"/>
          <w:lang w:val="kk-KZ"/>
        </w:rPr>
        <w:t xml:space="preserve">Бағалау критерийлері: </w:t>
      </w:r>
    </w:p>
    <w:p w14:paraId="7BB5326C" w14:textId="1F1F6CD8"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Практикалық жұмыс: нормативтік құжаттарды еңбек функцияларымен талдау және салыстыру.</w:t>
      </w:r>
    </w:p>
    <w:p w14:paraId="7A3E6B42" w14:textId="77777777"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Кейс: инновациялық технологияларды оқу процесіне енгізуді бағалау.</w:t>
      </w:r>
    </w:p>
    <w:p w14:paraId="7ED46FF3" w14:textId="67F05FA6"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 xml:space="preserve">Нормативтік-құқықтық база бойынша тестілеу. </w:t>
      </w:r>
    </w:p>
    <w:p w14:paraId="36D7AE32" w14:textId="77777777" w:rsidR="00B76D4B" w:rsidRPr="006676C8" w:rsidRDefault="00B76D4B" w:rsidP="00B76D4B">
      <w:pPr>
        <w:pStyle w:val="a5"/>
        <w:ind w:firstLine="700"/>
        <w:jc w:val="both"/>
        <w:rPr>
          <w:rFonts w:ascii="Times New Roman" w:hAnsi="Times New Roman" w:cs="Times New Roman"/>
          <w:sz w:val="28"/>
          <w:szCs w:val="28"/>
          <w:lang w:val="kk-KZ"/>
        </w:rPr>
      </w:pPr>
    </w:p>
    <w:p w14:paraId="0B4283D1" w14:textId="0D9F6FBA"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 xml:space="preserve">Модуль 2. </w:t>
      </w:r>
      <w:r w:rsidRPr="006676C8">
        <w:rPr>
          <w:rFonts w:ascii="Times New Roman" w:hAnsi="Times New Roman" w:cs="Times New Roman"/>
          <w:b/>
          <w:sz w:val="28"/>
          <w:szCs w:val="28"/>
          <w:lang w:val="kk-KZ"/>
        </w:rPr>
        <w:t>Темір</w:t>
      </w:r>
      <w:r w:rsidR="000576F5" w:rsidRPr="006676C8">
        <w:rPr>
          <w:rFonts w:ascii="Times New Roman" w:hAnsi="Times New Roman" w:cs="Times New Roman"/>
          <w:b/>
          <w:sz w:val="28"/>
          <w:szCs w:val="28"/>
          <w:lang w:val="kk-KZ"/>
        </w:rPr>
        <w:t xml:space="preserve"> </w:t>
      </w:r>
      <w:r w:rsidRPr="006676C8">
        <w:rPr>
          <w:rFonts w:ascii="Times New Roman" w:hAnsi="Times New Roman" w:cs="Times New Roman"/>
          <w:b/>
          <w:sz w:val="28"/>
          <w:szCs w:val="28"/>
          <w:lang w:val="kk-KZ"/>
        </w:rPr>
        <w:t>жол саласындағы ТжКБ білім беру бағдарламаларын қалыптастыру және енгізу әдістемелері</w:t>
      </w:r>
    </w:p>
    <w:p w14:paraId="196A04C4" w14:textId="7A5DFED2"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b/>
          <w:sz w:val="28"/>
          <w:szCs w:val="28"/>
          <w:lang w:val="kk-KZ"/>
        </w:rPr>
        <w:t xml:space="preserve">Мазмұны: </w:t>
      </w:r>
      <w:r w:rsidRPr="006676C8">
        <w:rPr>
          <w:rFonts w:ascii="Times New Roman" w:hAnsi="Times New Roman" w:cs="Times New Roman"/>
          <w:sz w:val="28"/>
          <w:szCs w:val="28"/>
          <w:lang w:val="kk-KZ"/>
        </w:rPr>
        <w:t>Дидактикалық қағидаттарды ескере отырып, білім беру процесін жоспарлау және құрылымдау; практикаға бағытталған оқыту: оқу, өндірістік және дипломалды практика; студенттердің болашақ кәсіби қызметін модельдеу; қызметтік</w:t>
      </w:r>
      <w:r w:rsidR="0061245C"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w:t>
      </w:r>
      <w:r w:rsidR="0061245C"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құзыреттілік тәсіл және студенттерді кәсіби міндеттерді шешуге тарту; білім беру процесінде жасанды интеллектті қолдану.</w:t>
      </w:r>
    </w:p>
    <w:p w14:paraId="1A944FB9" w14:textId="5626152E"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b/>
          <w:sz w:val="28"/>
          <w:szCs w:val="28"/>
          <w:lang w:val="kk-KZ"/>
        </w:rPr>
        <w:t xml:space="preserve">Күтілетін нәтижелер: </w:t>
      </w:r>
      <w:r w:rsidRPr="006676C8">
        <w:rPr>
          <w:rFonts w:ascii="Times New Roman" w:hAnsi="Times New Roman" w:cs="Times New Roman"/>
          <w:sz w:val="28"/>
          <w:szCs w:val="28"/>
          <w:lang w:val="kk-KZ"/>
        </w:rPr>
        <w:t>Тыңдаушы кәсіби стандарттардың еңбек функцияларына негізделген білім беру бағдарламаларын әзірлей алады; тыңдаушы ЖИ және заманауи оқыту әдістемелерін пайдалана отырып, практикаға бағытталған сабақтарды жоспарлайды; тыңдаушы студенттердің практикалық даярлығына арналған оқу материалдары мен кейстерді әзірлей алады.</w:t>
      </w:r>
    </w:p>
    <w:p w14:paraId="3EAD3EF1" w14:textId="77777777" w:rsidR="00C777C1" w:rsidRPr="006676C8" w:rsidRDefault="00B76D4B" w:rsidP="00B76D4B">
      <w:pPr>
        <w:pStyle w:val="a5"/>
        <w:ind w:firstLine="700"/>
        <w:jc w:val="both"/>
        <w:rPr>
          <w:rFonts w:ascii="Times New Roman" w:hAnsi="Times New Roman" w:cs="Times New Roman"/>
          <w:b/>
          <w:sz w:val="28"/>
          <w:szCs w:val="28"/>
          <w:lang w:val="kk-KZ"/>
        </w:rPr>
      </w:pPr>
      <w:r w:rsidRPr="006676C8">
        <w:rPr>
          <w:rFonts w:ascii="Times New Roman" w:hAnsi="Times New Roman" w:cs="Times New Roman"/>
          <w:b/>
          <w:sz w:val="28"/>
          <w:szCs w:val="28"/>
          <w:lang w:val="kk-KZ"/>
        </w:rPr>
        <w:t xml:space="preserve">Бағалау критерийлері: </w:t>
      </w:r>
    </w:p>
    <w:p w14:paraId="69D4AF55" w14:textId="175478F9"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Практикалық тапсырма: еңбек функциялары мен құзыреттерді ескере отырып, оқу бағдарламасы модулін әзірлеу;</w:t>
      </w:r>
    </w:p>
    <w:p w14:paraId="1F573B67" w14:textId="31FBE916" w:rsidR="00B76D4B" w:rsidRPr="006676C8" w:rsidRDefault="00B76D4B" w:rsidP="00B76D4B">
      <w:pPr>
        <w:pStyle w:val="a5"/>
        <w:ind w:firstLine="700"/>
        <w:jc w:val="both"/>
        <w:rPr>
          <w:rFonts w:ascii="Times New Roman" w:hAnsi="Times New Roman" w:cs="Times New Roman"/>
          <w:sz w:val="28"/>
          <w:szCs w:val="28"/>
        </w:rPr>
      </w:pPr>
      <w:r w:rsidRPr="006676C8">
        <w:rPr>
          <w:rFonts w:ascii="Times New Roman" w:hAnsi="Times New Roman" w:cs="Times New Roman"/>
          <w:sz w:val="28"/>
          <w:szCs w:val="28"/>
        </w:rPr>
        <w:t xml:space="preserve">ЖИ </w:t>
      </w:r>
      <w:proofErr w:type="spellStart"/>
      <w:r w:rsidRPr="006676C8">
        <w:rPr>
          <w:rFonts w:ascii="Times New Roman" w:hAnsi="Times New Roman" w:cs="Times New Roman"/>
          <w:sz w:val="28"/>
          <w:szCs w:val="28"/>
        </w:rPr>
        <w:t>қолданылған</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білім</w:t>
      </w:r>
      <w:proofErr w:type="spellEnd"/>
      <w:r w:rsidRPr="006676C8">
        <w:rPr>
          <w:rFonts w:ascii="Times New Roman" w:hAnsi="Times New Roman" w:cs="Times New Roman"/>
          <w:sz w:val="28"/>
          <w:szCs w:val="28"/>
        </w:rPr>
        <w:t xml:space="preserve"> беру </w:t>
      </w:r>
      <w:proofErr w:type="spellStart"/>
      <w:r w:rsidRPr="006676C8">
        <w:rPr>
          <w:rFonts w:ascii="Times New Roman" w:hAnsi="Times New Roman" w:cs="Times New Roman"/>
          <w:sz w:val="28"/>
          <w:szCs w:val="28"/>
        </w:rPr>
        <w:t>кейсін</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көрсету</w:t>
      </w:r>
      <w:proofErr w:type="spellEnd"/>
      <w:r w:rsidRPr="006676C8">
        <w:rPr>
          <w:rFonts w:ascii="Times New Roman" w:hAnsi="Times New Roman" w:cs="Times New Roman"/>
          <w:sz w:val="28"/>
          <w:szCs w:val="28"/>
          <w:lang w:val="kk-KZ"/>
        </w:rPr>
        <w:t xml:space="preserve"> /демонстрациялау/</w:t>
      </w:r>
      <w:r w:rsidRPr="006676C8">
        <w:rPr>
          <w:rFonts w:ascii="Times New Roman" w:hAnsi="Times New Roman" w:cs="Times New Roman"/>
          <w:sz w:val="28"/>
          <w:szCs w:val="28"/>
        </w:rPr>
        <w:t>;</w:t>
      </w:r>
    </w:p>
    <w:p w14:paraId="708EAAFE" w14:textId="7E40BAF4" w:rsidR="00B76D4B" w:rsidRPr="006676C8" w:rsidRDefault="00B76D4B" w:rsidP="00B76D4B">
      <w:pPr>
        <w:pStyle w:val="a5"/>
        <w:ind w:firstLine="700"/>
        <w:jc w:val="both"/>
        <w:rPr>
          <w:rFonts w:ascii="Times New Roman" w:hAnsi="Times New Roman" w:cs="Times New Roman"/>
          <w:sz w:val="28"/>
          <w:szCs w:val="28"/>
        </w:rPr>
      </w:pPr>
      <w:proofErr w:type="spellStart"/>
      <w:r w:rsidRPr="006676C8">
        <w:rPr>
          <w:rFonts w:ascii="Times New Roman" w:hAnsi="Times New Roman" w:cs="Times New Roman"/>
          <w:sz w:val="28"/>
          <w:szCs w:val="28"/>
        </w:rPr>
        <w:t>Білім</w:t>
      </w:r>
      <w:proofErr w:type="spellEnd"/>
      <w:r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rPr>
        <w:t xml:space="preserve">беру </w:t>
      </w:r>
      <w:proofErr w:type="spellStart"/>
      <w:r w:rsidRPr="006676C8">
        <w:rPr>
          <w:rFonts w:ascii="Times New Roman" w:hAnsi="Times New Roman" w:cs="Times New Roman"/>
          <w:sz w:val="28"/>
          <w:szCs w:val="28"/>
        </w:rPr>
        <w:t>процесін</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жобалау</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бойынша</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есеп</w:t>
      </w:r>
      <w:proofErr w:type="spellEnd"/>
      <w:r w:rsidRPr="006676C8">
        <w:rPr>
          <w:rFonts w:ascii="Times New Roman" w:hAnsi="Times New Roman" w:cs="Times New Roman"/>
          <w:sz w:val="28"/>
          <w:szCs w:val="28"/>
        </w:rPr>
        <w:t>.</w:t>
      </w:r>
    </w:p>
    <w:p w14:paraId="2C42C48A" w14:textId="77777777" w:rsidR="00B76D4B" w:rsidRPr="006676C8" w:rsidRDefault="00B76D4B" w:rsidP="00B76D4B">
      <w:pPr>
        <w:pStyle w:val="a5"/>
        <w:ind w:firstLine="700"/>
        <w:jc w:val="both"/>
        <w:rPr>
          <w:rFonts w:ascii="Times New Roman" w:hAnsi="Times New Roman" w:cs="Times New Roman"/>
          <w:sz w:val="28"/>
          <w:szCs w:val="28"/>
        </w:rPr>
      </w:pPr>
    </w:p>
    <w:p w14:paraId="234CCC29" w14:textId="388DEF43" w:rsidR="00B76D4B" w:rsidRPr="006676C8" w:rsidRDefault="00B76D4B" w:rsidP="00B76D4B">
      <w:pPr>
        <w:pStyle w:val="a5"/>
        <w:ind w:firstLine="700"/>
        <w:jc w:val="both"/>
        <w:rPr>
          <w:rFonts w:ascii="Times New Roman" w:hAnsi="Times New Roman" w:cs="Times New Roman"/>
          <w:sz w:val="28"/>
          <w:szCs w:val="28"/>
        </w:rPr>
      </w:pPr>
      <w:r w:rsidRPr="006676C8">
        <w:rPr>
          <w:rFonts w:ascii="Times New Roman" w:hAnsi="Times New Roman" w:cs="Times New Roman"/>
          <w:sz w:val="28"/>
          <w:szCs w:val="28"/>
        </w:rPr>
        <w:t xml:space="preserve">Модуль 3. </w:t>
      </w:r>
      <w:proofErr w:type="spellStart"/>
      <w:r w:rsidRPr="006676C8">
        <w:rPr>
          <w:rFonts w:ascii="Times New Roman" w:hAnsi="Times New Roman" w:cs="Times New Roman"/>
          <w:b/>
          <w:sz w:val="28"/>
          <w:szCs w:val="28"/>
        </w:rPr>
        <w:t>Темір</w:t>
      </w:r>
      <w:proofErr w:type="spellEnd"/>
      <w:r w:rsidR="000576F5" w:rsidRPr="006676C8">
        <w:rPr>
          <w:rFonts w:ascii="Times New Roman" w:hAnsi="Times New Roman" w:cs="Times New Roman"/>
          <w:b/>
          <w:sz w:val="28"/>
          <w:szCs w:val="28"/>
          <w:lang w:val="kk-KZ"/>
        </w:rPr>
        <w:t xml:space="preserve"> </w:t>
      </w:r>
      <w:proofErr w:type="spellStart"/>
      <w:r w:rsidRPr="006676C8">
        <w:rPr>
          <w:rFonts w:ascii="Times New Roman" w:hAnsi="Times New Roman" w:cs="Times New Roman"/>
          <w:b/>
          <w:sz w:val="28"/>
          <w:szCs w:val="28"/>
        </w:rPr>
        <w:t>жол</w:t>
      </w:r>
      <w:proofErr w:type="spellEnd"/>
      <w:r w:rsidRPr="006676C8">
        <w:rPr>
          <w:rFonts w:ascii="Times New Roman" w:hAnsi="Times New Roman" w:cs="Times New Roman"/>
          <w:b/>
          <w:sz w:val="28"/>
          <w:szCs w:val="28"/>
        </w:rPr>
        <w:t xml:space="preserve"> </w:t>
      </w:r>
      <w:proofErr w:type="spellStart"/>
      <w:r w:rsidRPr="006676C8">
        <w:rPr>
          <w:rFonts w:ascii="Times New Roman" w:hAnsi="Times New Roman" w:cs="Times New Roman"/>
          <w:b/>
          <w:sz w:val="28"/>
          <w:szCs w:val="28"/>
        </w:rPr>
        <w:t>саласында</w:t>
      </w:r>
      <w:proofErr w:type="spellEnd"/>
      <w:r w:rsidRPr="006676C8">
        <w:rPr>
          <w:rFonts w:ascii="Times New Roman" w:hAnsi="Times New Roman" w:cs="Times New Roman"/>
          <w:b/>
          <w:sz w:val="28"/>
          <w:szCs w:val="28"/>
        </w:rPr>
        <w:t xml:space="preserve"> </w:t>
      </w:r>
      <w:proofErr w:type="spellStart"/>
      <w:r w:rsidRPr="006676C8">
        <w:rPr>
          <w:rFonts w:ascii="Times New Roman" w:hAnsi="Times New Roman" w:cs="Times New Roman"/>
          <w:b/>
          <w:sz w:val="28"/>
          <w:szCs w:val="28"/>
        </w:rPr>
        <w:t>цифрландыру</w:t>
      </w:r>
      <w:proofErr w:type="spellEnd"/>
      <w:r w:rsidRPr="006676C8">
        <w:rPr>
          <w:rFonts w:ascii="Times New Roman" w:hAnsi="Times New Roman" w:cs="Times New Roman"/>
          <w:b/>
          <w:sz w:val="28"/>
          <w:szCs w:val="28"/>
        </w:rPr>
        <w:t xml:space="preserve"> мен </w:t>
      </w:r>
      <w:proofErr w:type="spellStart"/>
      <w:r w:rsidRPr="006676C8">
        <w:rPr>
          <w:rFonts w:ascii="Times New Roman" w:hAnsi="Times New Roman" w:cs="Times New Roman"/>
          <w:b/>
          <w:sz w:val="28"/>
          <w:szCs w:val="28"/>
        </w:rPr>
        <w:t>инновациялық</w:t>
      </w:r>
      <w:proofErr w:type="spellEnd"/>
      <w:r w:rsidRPr="006676C8">
        <w:rPr>
          <w:rFonts w:ascii="Times New Roman" w:hAnsi="Times New Roman" w:cs="Times New Roman"/>
          <w:b/>
          <w:sz w:val="28"/>
          <w:szCs w:val="28"/>
        </w:rPr>
        <w:t xml:space="preserve"> </w:t>
      </w:r>
      <w:proofErr w:type="spellStart"/>
      <w:r w:rsidRPr="006676C8">
        <w:rPr>
          <w:rFonts w:ascii="Times New Roman" w:hAnsi="Times New Roman" w:cs="Times New Roman"/>
          <w:b/>
          <w:sz w:val="28"/>
          <w:szCs w:val="28"/>
        </w:rPr>
        <w:t>технологияларды</w:t>
      </w:r>
      <w:proofErr w:type="spellEnd"/>
      <w:r w:rsidRPr="006676C8">
        <w:rPr>
          <w:rFonts w:ascii="Times New Roman" w:hAnsi="Times New Roman" w:cs="Times New Roman"/>
          <w:b/>
          <w:sz w:val="28"/>
          <w:szCs w:val="28"/>
        </w:rPr>
        <w:t xml:space="preserve"> </w:t>
      </w:r>
      <w:proofErr w:type="spellStart"/>
      <w:r w:rsidRPr="006676C8">
        <w:rPr>
          <w:rFonts w:ascii="Times New Roman" w:hAnsi="Times New Roman" w:cs="Times New Roman"/>
          <w:b/>
          <w:sz w:val="28"/>
          <w:szCs w:val="28"/>
        </w:rPr>
        <w:t>қолдану</w:t>
      </w:r>
      <w:proofErr w:type="spellEnd"/>
      <w:r w:rsidR="0078078A" w:rsidRPr="006676C8">
        <w:rPr>
          <w:rFonts w:ascii="Times New Roman" w:hAnsi="Times New Roman" w:cs="Times New Roman"/>
          <w:b/>
          <w:sz w:val="28"/>
          <w:szCs w:val="28"/>
          <w:lang w:val="kk-KZ"/>
        </w:rPr>
        <w:t xml:space="preserve"> </w:t>
      </w:r>
      <w:r w:rsidRPr="006676C8">
        <w:rPr>
          <w:rFonts w:ascii="Times New Roman" w:hAnsi="Times New Roman" w:cs="Times New Roman"/>
          <w:b/>
          <w:sz w:val="28"/>
          <w:szCs w:val="28"/>
        </w:rPr>
        <w:t>(</w:t>
      </w:r>
      <w:proofErr w:type="spellStart"/>
      <w:r w:rsidRPr="006676C8">
        <w:rPr>
          <w:rFonts w:ascii="Times New Roman" w:hAnsi="Times New Roman" w:cs="Times New Roman"/>
          <w:b/>
          <w:sz w:val="28"/>
          <w:szCs w:val="28"/>
        </w:rPr>
        <w:t>вариативті</w:t>
      </w:r>
      <w:proofErr w:type="spellEnd"/>
      <w:r w:rsidRPr="006676C8">
        <w:rPr>
          <w:rFonts w:ascii="Times New Roman" w:hAnsi="Times New Roman" w:cs="Times New Roman"/>
          <w:b/>
          <w:sz w:val="28"/>
          <w:szCs w:val="28"/>
        </w:rPr>
        <w:t xml:space="preserve"> </w:t>
      </w:r>
      <w:proofErr w:type="spellStart"/>
      <w:r w:rsidRPr="006676C8">
        <w:rPr>
          <w:rFonts w:ascii="Times New Roman" w:hAnsi="Times New Roman" w:cs="Times New Roman"/>
          <w:b/>
          <w:sz w:val="28"/>
          <w:szCs w:val="28"/>
        </w:rPr>
        <w:t>бөлік</w:t>
      </w:r>
      <w:proofErr w:type="spellEnd"/>
      <w:r w:rsidRPr="006676C8">
        <w:rPr>
          <w:rFonts w:ascii="Times New Roman" w:hAnsi="Times New Roman" w:cs="Times New Roman"/>
          <w:b/>
          <w:sz w:val="28"/>
          <w:szCs w:val="28"/>
        </w:rPr>
        <w:t>)</w:t>
      </w:r>
    </w:p>
    <w:p w14:paraId="131FDF9F" w14:textId="0E3AA2C7" w:rsidR="00B76D4B" w:rsidRPr="006676C8" w:rsidRDefault="00B76D4B" w:rsidP="00B76D4B">
      <w:pPr>
        <w:pStyle w:val="a5"/>
        <w:ind w:firstLine="700"/>
        <w:jc w:val="both"/>
        <w:rPr>
          <w:rFonts w:ascii="Times New Roman" w:hAnsi="Times New Roman" w:cs="Times New Roman"/>
          <w:sz w:val="28"/>
          <w:szCs w:val="28"/>
        </w:rPr>
      </w:pPr>
      <w:proofErr w:type="spellStart"/>
      <w:r w:rsidRPr="006676C8">
        <w:rPr>
          <w:rFonts w:ascii="Times New Roman" w:hAnsi="Times New Roman" w:cs="Times New Roman"/>
          <w:b/>
          <w:sz w:val="28"/>
          <w:szCs w:val="28"/>
        </w:rPr>
        <w:t>Мазмұны</w:t>
      </w:r>
      <w:proofErr w:type="spellEnd"/>
      <w:r w:rsidRPr="006676C8">
        <w:rPr>
          <w:rFonts w:ascii="Times New Roman" w:hAnsi="Times New Roman" w:cs="Times New Roman"/>
          <w:b/>
          <w:sz w:val="28"/>
          <w:szCs w:val="28"/>
        </w:rPr>
        <w:t>:</w:t>
      </w:r>
      <w:r w:rsidR="0078078A" w:rsidRPr="006676C8">
        <w:rPr>
          <w:rFonts w:ascii="Times New Roman" w:hAnsi="Times New Roman" w:cs="Times New Roman"/>
          <w:b/>
          <w:sz w:val="28"/>
          <w:szCs w:val="28"/>
          <w:lang w:val="kk-KZ"/>
        </w:rPr>
        <w:t xml:space="preserve"> </w:t>
      </w:r>
      <w:proofErr w:type="spellStart"/>
      <w:r w:rsidRPr="006676C8">
        <w:rPr>
          <w:rFonts w:ascii="Times New Roman" w:hAnsi="Times New Roman" w:cs="Times New Roman"/>
          <w:sz w:val="28"/>
          <w:szCs w:val="28"/>
        </w:rPr>
        <w:t>Темір</w:t>
      </w:r>
      <w:proofErr w:type="spellEnd"/>
      <w:r w:rsidR="000576F5" w:rsidRPr="006676C8">
        <w:rPr>
          <w:rFonts w:ascii="Times New Roman" w:hAnsi="Times New Roman" w:cs="Times New Roman"/>
          <w:sz w:val="28"/>
          <w:szCs w:val="28"/>
          <w:lang w:val="kk-KZ"/>
        </w:rPr>
        <w:t xml:space="preserve"> </w:t>
      </w:r>
      <w:proofErr w:type="spellStart"/>
      <w:r w:rsidRPr="006676C8">
        <w:rPr>
          <w:rFonts w:ascii="Times New Roman" w:hAnsi="Times New Roman" w:cs="Times New Roman"/>
          <w:sz w:val="28"/>
          <w:szCs w:val="28"/>
        </w:rPr>
        <w:t>жол</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инфрақұрылымы</w:t>
      </w:r>
      <w:proofErr w:type="spellEnd"/>
      <w:r w:rsidRPr="006676C8">
        <w:rPr>
          <w:rFonts w:ascii="Times New Roman" w:hAnsi="Times New Roman" w:cs="Times New Roman"/>
          <w:sz w:val="28"/>
          <w:szCs w:val="28"/>
        </w:rPr>
        <w:t xml:space="preserve"> мен </w:t>
      </w:r>
      <w:proofErr w:type="spellStart"/>
      <w:r w:rsidRPr="006676C8">
        <w:rPr>
          <w:rFonts w:ascii="Times New Roman" w:hAnsi="Times New Roman" w:cs="Times New Roman"/>
          <w:sz w:val="28"/>
          <w:szCs w:val="28"/>
        </w:rPr>
        <w:t>жылжымалы</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құрамды</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жобалауда</w:t>
      </w:r>
      <w:proofErr w:type="spellEnd"/>
      <w:r w:rsidRPr="006676C8">
        <w:rPr>
          <w:rFonts w:ascii="Times New Roman" w:hAnsi="Times New Roman" w:cs="Times New Roman"/>
          <w:sz w:val="28"/>
          <w:szCs w:val="28"/>
        </w:rPr>
        <w:t xml:space="preserve"> </w:t>
      </w:r>
      <w:r w:rsidR="0078078A" w:rsidRPr="006676C8">
        <w:rPr>
          <w:rFonts w:ascii="Times New Roman" w:hAnsi="Times New Roman" w:cs="Times New Roman"/>
          <w:sz w:val="28"/>
          <w:szCs w:val="28"/>
          <w:lang w:val="kk-KZ"/>
        </w:rPr>
        <w:t>АЖЖ/</w:t>
      </w:r>
      <w:r w:rsidRPr="006676C8">
        <w:rPr>
          <w:rFonts w:ascii="Times New Roman" w:hAnsi="Times New Roman" w:cs="Times New Roman"/>
          <w:sz w:val="28"/>
          <w:szCs w:val="28"/>
        </w:rPr>
        <w:t>САПР</w:t>
      </w:r>
      <w:r w:rsidR="0078078A" w:rsidRPr="006676C8">
        <w:rPr>
          <w:rFonts w:ascii="Times New Roman" w:hAnsi="Times New Roman" w:cs="Times New Roman"/>
          <w:sz w:val="28"/>
          <w:szCs w:val="28"/>
          <w:lang w:val="kk-KZ"/>
        </w:rPr>
        <w:t>/</w:t>
      </w:r>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және</w:t>
      </w:r>
      <w:proofErr w:type="spellEnd"/>
      <w:r w:rsidRPr="006676C8">
        <w:rPr>
          <w:rFonts w:ascii="Times New Roman" w:hAnsi="Times New Roman" w:cs="Times New Roman"/>
          <w:sz w:val="28"/>
          <w:szCs w:val="28"/>
        </w:rPr>
        <w:t xml:space="preserve"> </w:t>
      </w:r>
      <w:r w:rsidR="0078078A" w:rsidRPr="006676C8">
        <w:rPr>
          <w:rFonts w:ascii="Times New Roman" w:hAnsi="Times New Roman" w:cs="Times New Roman"/>
          <w:sz w:val="28"/>
          <w:szCs w:val="28"/>
          <w:lang w:val="kk-KZ"/>
        </w:rPr>
        <w:t>ҒАМ</w:t>
      </w:r>
      <w:r w:rsidR="00C777C1" w:rsidRPr="006676C8">
        <w:rPr>
          <w:rFonts w:ascii="Times New Roman" w:hAnsi="Times New Roman" w:cs="Times New Roman"/>
          <w:sz w:val="28"/>
          <w:szCs w:val="28"/>
          <w:lang w:val="kk-KZ"/>
        </w:rPr>
        <w:t>/</w:t>
      </w:r>
      <w:r w:rsidR="00C777C1" w:rsidRPr="006676C8">
        <w:rPr>
          <w:rFonts w:ascii="Times New Roman" w:hAnsi="Times New Roman" w:cs="Times New Roman"/>
          <w:sz w:val="28"/>
          <w:szCs w:val="28"/>
        </w:rPr>
        <w:t>BIM</w:t>
      </w:r>
      <w:r w:rsidR="00C777C1" w:rsidRPr="006676C8">
        <w:rPr>
          <w:rFonts w:ascii="Times New Roman" w:hAnsi="Times New Roman" w:cs="Times New Roman"/>
          <w:sz w:val="28"/>
          <w:szCs w:val="28"/>
          <w:lang w:val="kk-KZ"/>
        </w:rPr>
        <w:t>/</w:t>
      </w:r>
      <w:r w:rsidR="00C777C1" w:rsidRPr="006676C8">
        <w:rPr>
          <w:rFonts w:ascii="Times New Roman" w:hAnsi="Times New Roman" w:cs="Times New Roman"/>
          <w:sz w:val="28"/>
          <w:szCs w:val="28"/>
        </w:rPr>
        <w:t xml:space="preserve"> </w:t>
      </w:r>
      <w:r w:rsidR="00C777C1" w:rsidRPr="006676C8">
        <w:rPr>
          <w:rFonts w:ascii="Times New Roman" w:hAnsi="Times New Roman" w:cs="Times New Roman"/>
          <w:sz w:val="28"/>
          <w:szCs w:val="28"/>
          <w:lang w:val="kk-KZ"/>
        </w:rPr>
        <w:t>ғ</w:t>
      </w:r>
      <w:proofErr w:type="spellStart"/>
      <w:r w:rsidR="00C777C1" w:rsidRPr="006676C8">
        <w:rPr>
          <w:rFonts w:ascii="Times New Roman" w:hAnsi="Times New Roman" w:cs="Times New Roman"/>
          <w:sz w:val="28"/>
          <w:szCs w:val="28"/>
        </w:rPr>
        <w:t>имараттарды</w:t>
      </w:r>
      <w:proofErr w:type="spellEnd"/>
      <w:r w:rsidR="00C777C1" w:rsidRPr="006676C8">
        <w:rPr>
          <w:rFonts w:ascii="Times New Roman" w:hAnsi="Times New Roman" w:cs="Times New Roman"/>
          <w:sz w:val="28"/>
          <w:szCs w:val="28"/>
        </w:rPr>
        <w:t xml:space="preserve"> </w:t>
      </w:r>
      <w:proofErr w:type="spellStart"/>
      <w:r w:rsidR="00C777C1" w:rsidRPr="006676C8">
        <w:rPr>
          <w:rFonts w:ascii="Times New Roman" w:hAnsi="Times New Roman" w:cs="Times New Roman"/>
          <w:sz w:val="28"/>
          <w:szCs w:val="28"/>
        </w:rPr>
        <w:t>ақпараттық</w:t>
      </w:r>
      <w:proofErr w:type="spellEnd"/>
      <w:r w:rsidR="00C777C1" w:rsidRPr="006676C8">
        <w:rPr>
          <w:rFonts w:ascii="Times New Roman" w:hAnsi="Times New Roman" w:cs="Times New Roman"/>
          <w:sz w:val="28"/>
          <w:szCs w:val="28"/>
        </w:rPr>
        <w:t xml:space="preserve"> </w:t>
      </w:r>
      <w:proofErr w:type="spellStart"/>
      <w:r w:rsidR="00C777C1" w:rsidRPr="006676C8">
        <w:rPr>
          <w:rFonts w:ascii="Times New Roman" w:hAnsi="Times New Roman" w:cs="Times New Roman"/>
          <w:sz w:val="28"/>
          <w:szCs w:val="28"/>
        </w:rPr>
        <w:t>модельдеу</w:t>
      </w:r>
      <w:proofErr w:type="spellEnd"/>
      <w:r w:rsidR="00C777C1" w:rsidRPr="006676C8">
        <w:rPr>
          <w:rFonts w:ascii="Times New Roman" w:hAnsi="Times New Roman" w:cs="Times New Roman"/>
          <w:sz w:val="28"/>
          <w:szCs w:val="28"/>
          <w:lang w:val="kk-KZ"/>
        </w:rPr>
        <w:t xml:space="preserve"> </w:t>
      </w:r>
      <w:proofErr w:type="spellStart"/>
      <w:r w:rsidRPr="006676C8">
        <w:rPr>
          <w:rFonts w:ascii="Times New Roman" w:hAnsi="Times New Roman" w:cs="Times New Roman"/>
          <w:sz w:val="28"/>
          <w:szCs w:val="28"/>
        </w:rPr>
        <w:t>технологияларын</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қолдану</w:t>
      </w:r>
      <w:proofErr w:type="spellEnd"/>
      <w:r w:rsidRPr="006676C8">
        <w:rPr>
          <w:rFonts w:ascii="Times New Roman" w:hAnsi="Times New Roman" w:cs="Times New Roman"/>
          <w:sz w:val="28"/>
          <w:szCs w:val="28"/>
        </w:rPr>
        <w:t>;</w:t>
      </w:r>
      <w:r w:rsidR="00C777C1"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rPr>
        <w:t xml:space="preserve">2D </w:t>
      </w:r>
      <w:proofErr w:type="spellStart"/>
      <w:r w:rsidRPr="006676C8">
        <w:rPr>
          <w:rFonts w:ascii="Times New Roman" w:hAnsi="Times New Roman" w:cs="Times New Roman"/>
          <w:sz w:val="28"/>
          <w:szCs w:val="28"/>
        </w:rPr>
        <w:t>және</w:t>
      </w:r>
      <w:proofErr w:type="spellEnd"/>
      <w:r w:rsidRPr="006676C8">
        <w:rPr>
          <w:rFonts w:ascii="Times New Roman" w:hAnsi="Times New Roman" w:cs="Times New Roman"/>
          <w:sz w:val="28"/>
          <w:szCs w:val="28"/>
        </w:rPr>
        <w:t xml:space="preserve"> 3D </w:t>
      </w:r>
      <w:proofErr w:type="spellStart"/>
      <w:r w:rsidRPr="006676C8">
        <w:rPr>
          <w:rFonts w:ascii="Times New Roman" w:hAnsi="Times New Roman" w:cs="Times New Roman"/>
          <w:sz w:val="28"/>
          <w:szCs w:val="28"/>
        </w:rPr>
        <w:t>модельдермен</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жұмыс</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жобалық</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құжаттаманы</w:t>
      </w:r>
      <w:proofErr w:type="spellEnd"/>
      <w:r w:rsidRPr="006676C8">
        <w:rPr>
          <w:rFonts w:ascii="Times New Roman" w:hAnsi="Times New Roman" w:cs="Times New Roman"/>
          <w:sz w:val="28"/>
          <w:szCs w:val="28"/>
        </w:rPr>
        <w:t xml:space="preserve"> </w:t>
      </w:r>
      <w:proofErr w:type="spellStart"/>
      <w:proofErr w:type="gramStart"/>
      <w:r w:rsidRPr="006676C8">
        <w:rPr>
          <w:rFonts w:ascii="Times New Roman" w:hAnsi="Times New Roman" w:cs="Times New Roman"/>
          <w:sz w:val="28"/>
          <w:szCs w:val="28"/>
        </w:rPr>
        <w:t>әзірлеу</w:t>
      </w:r>
      <w:proofErr w:type="spellEnd"/>
      <w:r w:rsidRPr="006676C8">
        <w:rPr>
          <w:rFonts w:ascii="Times New Roman" w:hAnsi="Times New Roman" w:cs="Times New Roman"/>
          <w:sz w:val="28"/>
          <w:szCs w:val="28"/>
        </w:rPr>
        <w:t>;</w:t>
      </w:r>
      <w:r w:rsidR="00C777C1" w:rsidRPr="006676C8">
        <w:rPr>
          <w:rFonts w:ascii="Times New Roman" w:hAnsi="Times New Roman" w:cs="Times New Roman"/>
          <w:sz w:val="28"/>
          <w:szCs w:val="28"/>
          <w:lang w:val="kk-KZ"/>
        </w:rPr>
        <w:t xml:space="preserve">  </w:t>
      </w:r>
      <w:proofErr w:type="spellStart"/>
      <w:r w:rsidRPr="006676C8">
        <w:rPr>
          <w:rFonts w:ascii="Times New Roman" w:hAnsi="Times New Roman" w:cs="Times New Roman"/>
          <w:sz w:val="28"/>
          <w:szCs w:val="28"/>
        </w:rPr>
        <w:t>технологиялық</w:t>
      </w:r>
      <w:proofErr w:type="spellEnd"/>
      <w:proofErr w:type="gram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процестерді</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модельдеу</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үшін</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цифрлық</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құралдарды</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пайдалану</w:t>
      </w:r>
      <w:proofErr w:type="spellEnd"/>
      <w:r w:rsidRPr="006676C8">
        <w:rPr>
          <w:rFonts w:ascii="Times New Roman" w:hAnsi="Times New Roman" w:cs="Times New Roman"/>
          <w:sz w:val="28"/>
          <w:szCs w:val="28"/>
        </w:rPr>
        <w:t>;</w:t>
      </w:r>
      <w:r w:rsidR="00C777C1" w:rsidRPr="006676C8">
        <w:rPr>
          <w:rFonts w:ascii="Times New Roman" w:hAnsi="Times New Roman" w:cs="Times New Roman"/>
          <w:sz w:val="28"/>
          <w:szCs w:val="28"/>
          <w:lang w:val="kk-KZ"/>
        </w:rPr>
        <w:t xml:space="preserve"> </w:t>
      </w:r>
      <w:proofErr w:type="spellStart"/>
      <w:r w:rsidRPr="006676C8">
        <w:rPr>
          <w:rFonts w:ascii="Times New Roman" w:hAnsi="Times New Roman" w:cs="Times New Roman"/>
          <w:sz w:val="28"/>
          <w:szCs w:val="28"/>
        </w:rPr>
        <w:t>заманауи</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бағдарламалар</w:t>
      </w:r>
      <w:proofErr w:type="spellEnd"/>
      <w:r w:rsidRPr="006676C8">
        <w:rPr>
          <w:rFonts w:ascii="Times New Roman" w:hAnsi="Times New Roman" w:cs="Times New Roman"/>
          <w:sz w:val="28"/>
          <w:szCs w:val="28"/>
        </w:rPr>
        <w:t xml:space="preserve"> мен </w:t>
      </w:r>
      <w:proofErr w:type="spellStart"/>
      <w:r w:rsidRPr="006676C8">
        <w:rPr>
          <w:rFonts w:ascii="Times New Roman" w:hAnsi="Times New Roman" w:cs="Times New Roman"/>
          <w:sz w:val="28"/>
          <w:szCs w:val="28"/>
        </w:rPr>
        <w:t>технологияларды</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қолдана</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отырып</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жобалар</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әзірлеу</w:t>
      </w:r>
      <w:proofErr w:type="spellEnd"/>
      <w:r w:rsidRPr="006676C8">
        <w:rPr>
          <w:rFonts w:ascii="Times New Roman" w:hAnsi="Times New Roman" w:cs="Times New Roman"/>
          <w:sz w:val="28"/>
          <w:szCs w:val="28"/>
        </w:rPr>
        <w:t>.</w:t>
      </w:r>
    </w:p>
    <w:p w14:paraId="5C87C012" w14:textId="4326DAC0" w:rsidR="00B76D4B" w:rsidRPr="006676C8" w:rsidRDefault="00B76D4B" w:rsidP="00B76D4B">
      <w:pPr>
        <w:pStyle w:val="a5"/>
        <w:ind w:firstLine="700"/>
        <w:jc w:val="both"/>
        <w:rPr>
          <w:rFonts w:ascii="Times New Roman" w:hAnsi="Times New Roman" w:cs="Times New Roman"/>
          <w:sz w:val="28"/>
          <w:szCs w:val="28"/>
        </w:rPr>
      </w:pPr>
      <w:proofErr w:type="spellStart"/>
      <w:r w:rsidRPr="006676C8">
        <w:rPr>
          <w:rFonts w:ascii="Times New Roman" w:hAnsi="Times New Roman" w:cs="Times New Roman"/>
          <w:b/>
          <w:sz w:val="28"/>
          <w:szCs w:val="28"/>
        </w:rPr>
        <w:t>Күтілетін</w:t>
      </w:r>
      <w:proofErr w:type="spellEnd"/>
      <w:r w:rsidRPr="006676C8">
        <w:rPr>
          <w:rFonts w:ascii="Times New Roman" w:hAnsi="Times New Roman" w:cs="Times New Roman"/>
          <w:b/>
          <w:sz w:val="28"/>
          <w:szCs w:val="28"/>
        </w:rPr>
        <w:t xml:space="preserve"> </w:t>
      </w:r>
      <w:proofErr w:type="spellStart"/>
      <w:r w:rsidRPr="006676C8">
        <w:rPr>
          <w:rFonts w:ascii="Times New Roman" w:hAnsi="Times New Roman" w:cs="Times New Roman"/>
          <w:b/>
          <w:sz w:val="28"/>
          <w:szCs w:val="28"/>
        </w:rPr>
        <w:t>нәтижелер</w:t>
      </w:r>
      <w:proofErr w:type="spellEnd"/>
      <w:r w:rsidRPr="006676C8">
        <w:rPr>
          <w:rFonts w:ascii="Times New Roman" w:hAnsi="Times New Roman" w:cs="Times New Roman"/>
          <w:b/>
          <w:sz w:val="28"/>
          <w:szCs w:val="28"/>
        </w:rPr>
        <w:t>:</w:t>
      </w:r>
      <w:r w:rsidR="00C777C1" w:rsidRPr="006676C8">
        <w:rPr>
          <w:rFonts w:ascii="Times New Roman" w:hAnsi="Times New Roman" w:cs="Times New Roman"/>
          <w:b/>
          <w:sz w:val="28"/>
          <w:szCs w:val="28"/>
          <w:lang w:val="kk-KZ"/>
        </w:rPr>
        <w:t xml:space="preserve"> </w:t>
      </w:r>
      <w:proofErr w:type="spellStart"/>
      <w:r w:rsidR="00C777C1" w:rsidRPr="006676C8">
        <w:rPr>
          <w:rFonts w:ascii="Times New Roman" w:hAnsi="Times New Roman" w:cs="Times New Roman"/>
          <w:sz w:val="28"/>
          <w:szCs w:val="28"/>
        </w:rPr>
        <w:t>Тыңдаушы</w:t>
      </w:r>
      <w:proofErr w:type="spellEnd"/>
      <w:r w:rsidR="00C777C1" w:rsidRPr="006676C8">
        <w:rPr>
          <w:rFonts w:ascii="Times New Roman" w:hAnsi="Times New Roman" w:cs="Times New Roman"/>
          <w:sz w:val="28"/>
          <w:szCs w:val="28"/>
          <w:lang w:val="kk-KZ"/>
        </w:rPr>
        <w:t xml:space="preserve"> АЖЖ /</w:t>
      </w:r>
      <w:r w:rsidR="00C777C1" w:rsidRPr="006676C8">
        <w:rPr>
          <w:rFonts w:ascii="Times New Roman" w:hAnsi="Times New Roman" w:cs="Times New Roman"/>
          <w:sz w:val="28"/>
          <w:szCs w:val="28"/>
        </w:rPr>
        <w:t>САПР</w:t>
      </w:r>
      <w:r w:rsidR="00C777C1" w:rsidRPr="006676C8">
        <w:rPr>
          <w:rFonts w:ascii="Times New Roman" w:hAnsi="Times New Roman" w:cs="Times New Roman"/>
          <w:sz w:val="28"/>
          <w:szCs w:val="28"/>
          <w:lang w:val="kk-KZ"/>
        </w:rPr>
        <w:t>/</w:t>
      </w:r>
      <w:r w:rsidR="00C777C1" w:rsidRPr="006676C8">
        <w:rPr>
          <w:rFonts w:ascii="Times New Roman" w:hAnsi="Times New Roman" w:cs="Times New Roman"/>
          <w:sz w:val="28"/>
          <w:szCs w:val="28"/>
        </w:rPr>
        <w:t xml:space="preserve"> </w:t>
      </w:r>
      <w:proofErr w:type="spellStart"/>
      <w:r w:rsidR="00C777C1" w:rsidRPr="006676C8">
        <w:rPr>
          <w:rFonts w:ascii="Times New Roman" w:hAnsi="Times New Roman" w:cs="Times New Roman"/>
          <w:sz w:val="28"/>
          <w:szCs w:val="28"/>
        </w:rPr>
        <w:t>және</w:t>
      </w:r>
      <w:proofErr w:type="spellEnd"/>
      <w:r w:rsidR="00C777C1" w:rsidRPr="006676C8">
        <w:rPr>
          <w:rFonts w:ascii="Times New Roman" w:hAnsi="Times New Roman" w:cs="Times New Roman"/>
          <w:sz w:val="28"/>
          <w:szCs w:val="28"/>
        </w:rPr>
        <w:t xml:space="preserve"> </w:t>
      </w:r>
      <w:r w:rsidR="00C777C1" w:rsidRPr="006676C8">
        <w:rPr>
          <w:rFonts w:ascii="Times New Roman" w:hAnsi="Times New Roman" w:cs="Times New Roman"/>
          <w:sz w:val="28"/>
          <w:szCs w:val="28"/>
          <w:lang w:val="kk-KZ"/>
        </w:rPr>
        <w:t>ҒАМ /</w:t>
      </w:r>
      <w:r w:rsidR="00C777C1" w:rsidRPr="006676C8">
        <w:rPr>
          <w:rFonts w:ascii="Times New Roman" w:hAnsi="Times New Roman" w:cs="Times New Roman"/>
          <w:sz w:val="28"/>
          <w:szCs w:val="28"/>
        </w:rPr>
        <w:t>BIM</w:t>
      </w:r>
      <w:r w:rsidR="00C777C1" w:rsidRPr="006676C8">
        <w:rPr>
          <w:rFonts w:ascii="Times New Roman" w:hAnsi="Times New Roman" w:cs="Times New Roman"/>
          <w:sz w:val="28"/>
          <w:szCs w:val="28"/>
          <w:lang w:val="kk-KZ"/>
        </w:rPr>
        <w:t>/</w:t>
      </w:r>
      <w:r w:rsidR="00C777C1" w:rsidRPr="006676C8">
        <w:rPr>
          <w:rFonts w:ascii="Times New Roman" w:hAnsi="Times New Roman" w:cs="Times New Roman"/>
          <w:sz w:val="28"/>
          <w:szCs w:val="28"/>
        </w:rPr>
        <w:t xml:space="preserve"> </w:t>
      </w:r>
      <w:r w:rsidR="00C777C1" w:rsidRPr="006676C8">
        <w:rPr>
          <w:rFonts w:ascii="Times New Roman" w:hAnsi="Times New Roman" w:cs="Times New Roman"/>
          <w:sz w:val="28"/>
          <w:szCs w:val="28"/>
          <w:lang w:val="kk-KZ"/>
        </w:rPr>
        <w:t>ғ</w:t>
      </w:r>
      <w:proofErr w:type="spellStart"/>
      <w:r w:rsidR="00C777C1" w:rsidRPr="006676C8">
        <w:rPr>
          <w:rFonts w:ascii="Times New Roman" w:hAnsi="Times New Roman" w:cs="Times New Roman"/>
          <w:sz w:val="28"/>
          <w:szCs w:val="28"/>
        </w:rPr>
        <w:t>имараттарды</w:t>
      </w:r>
      <w:proofErr w:type="spellEnd"/>
      <w:r w:rsidR="00C777C1" w:rsidRPr="006676C8">
        <w:rPr>
          <w:rFonts w:ascii="Times New Roman" w:hAnsi="Times New Roman" w:cs="Times New Roman"/>
          <w:sz w:val="28"/>
          <w:szCs w:val="28"/>
        </w:rPr>
        <w:t xml:space="preserve"> </w:t>
      </w:r>
      <w:proofErr w:type="spellStart"/>
      <w:r w:rsidR="00C777C1" w:rsidRPr="006676C8">
        <w:rPr>
          <w:rFonts w:ascii="Times New Roman" w:hAnsi="Times New Roman" w:cs="Times New Roman"/>
          <w:sz w:val="28"/>
          <w:szCs w:val="28"/>
        </w:rPr>
        <w:t>ақпараттық</w:t>
      </w:r>
      <w:proofErr w:type="spellEnd"/>
      <w:r w:rsidR="00C777C1" w:rsidRPr="006676C8">
        <w:rPr>
          <w:rFonts w:ascii="Times New Roman" w:hAnsi="Times New Roman" w:cs="Times New Roman"/>
          <w:sz w:val="28"/>
          <w:szCs w:val="28"/>
        </w:rPr>
        <w:t xml:space="preserve"> </w:t>
      </w:r>
      <w:proofErr w:type="spellStart"/>
      <w:r w:rsidR="00C777C1" w:rsidRPr="006676C8">
        <w:rPr>
          <w:rFonts w:ascii="Times New Roman" w:hAnsi="Times New Roman" w:cs="Times New Roman"/>
          <w:sz w:val="28"/>
          <w:szCs w:val="28"/>
        </w:rPr>
        <w:t>модельдеу</w:t>
      </w:r>
      <w:proofErr w:type="spellEnd"/>
      <w:r w:rsidR="00C777C1" w:rsidRPr="006676C8">
        <w:rPr>
          <w:rFonts w:ascii="Times New Roman" w:hAnsi="Times New Roman" w:cs="Times New Roman"/>
          <w:sz w:val="28"/>
          <w:szCs w:val="28"/>
          <w:lang w:val="kk-KZ"/>
        </w:rPr>
        <w:t xml:space="preserve"> </w:t>
      </w:r>
      <w:proofErr w:type="spellStart"/>
      <w:r w:rsidR="00C777C1" w:rsidRPr="006676C8">
        <w:rPr>
          <w:rFonts w:ascii="Times New Roman" w:hAnsi="Times New Roman" w:cs="Times New Roman"/>
          <w:sz w:val="28"/>
          <w:szCs w:val="28"/>
        </w:rPr>
        <w:t>технологияларын</w:t>
      </w:r>
      <w:proofErr w:type="spellEnd"/>
      <w:r w:rsidR="00C777C1"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қолдана</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отырып</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теміржол</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инфрақұрылымы</w:t>
      </w:r>
      <w:proofErr w:type="spellEnd"/>
      <w:r w:rsidRPr="006676C8">
        <w:rPr>
          <w:rFonts w:ascii="Times New Roman" w:hAnsi="Times New Roman" w:cs="Times New Roman"/>
          <w:sz w:val="28"/>
          <w:szCs w:val="28"/>
        </w:rPr>
        <w:t xml:space="preserve"> мен </w:t>
      </w:r>
      <w:proofErr w:type="spellStart"/>
      <w:r w:rsidRPr="006676C8">
        <w:rPr>
          <w:rFonts w:ascii="Times New Roman" w:hAnsi="Times New Roman" w:cs="Times New Roman"/>
          <w:sz w:val="28"/>
          <w:szCs w:val="28"/>
        </w:rPr>
        <w:t>жылжымалы</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құрам</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объектілерін</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жобалай</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алады</w:t>
      </w:r>
      <w:proofErr w:type="spellEnd"/>
      <w:r w:rsidRPr="006676C8">
        <w:rPr>
          <w:rFonts w:ascii="Times New Roman" w:hAnsi="Times New Roman" w:cs="Times New Roman"/>
          <w:sz w:val="28"/>
          <w:szCs w:val="28"/>
        </w:rPr>
        <w:t>;</w:t>
      </w:r>
      <w:r w:rsidR="00C777C1"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rPr>
        <w:t xml:space="preserve">2D </w:t>
      </w:r>
      <w:proofErr w:type="spellStart"/>
      <w:r w:rsidRPr="006676C8">
        <w:rPr>
          <w:rFonts w:ascii="Times New Roman" w:hAnsi="Times New Roman" w:cs="Times New Roman"/>
          <w:sz w:val="28"/>
          <w:szCs w:val="28"/>
        </w:rPr>
        <w:t>және</w:t>
      </w:r>
      <w:proofErr w:type="spellEnd"/>
      <w:r w:rsidRPr="006676C8">
        <w:rPr>
          <w:rFonts w:ascii="Times New Roman" w:hAnsi="Times New Roman" w:cs="Times New Roman"/>
          <w:sz w:val="28"/>
          <w:szCs w:val="28"/>
        </w:rPr>
        <w:t xml:space="preserve"> 3D </w:t>
      </w:r>
      <w:proofErr w:type="spellStart"/>
      <w:r w:rsidRPr="006676C8">
        <w:rPr>
          <w:rFonts w:ascii="Times New Roman" w:hAnsi="Times New Roman" w:cs="Times New Roman"/>
          <w:sz w:val="28"/>
          <w:szCs w:val="28"/>
        </w:rPr>
        <w:t>модельдер</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жасайды</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сызбалар</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спецификациялар</w:t>
      </w:r>
      <w:proofErr w:type="spellEnd"/>
      <w:r w:rsidRPr="006676C8">
        <w:rPr>
          <w:rFonts w:ascii="Times New Roman" w:hAnsi="Times New Roman" w:cs="Times New Roman"/>
          <w:sz w:val="28"/>
          <w:szCs w:val="28"/>
        </w:rPr>
        <w:t xml:space="preserve"> мен </w:t>
      </w:r>
      <w:proofErr w:type="spellStart"/>
      <w:r w:rsidRPr="006676C8">
        <w:rPr>
          <w:rFonts w:ascii="Times New Roman" w:hAnsi="Times New Roman" w:cs="Times New Roman"/>
          <w:sz w:val="28"/>
          <w:szCs w:val="28"/>
        </w:rPr>
        <w:t>ведомостарды</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әзірлейді</w:t>
      </w:r>
      <w:proofErr w:type="spellEnd"/>
      <w:r w:rsidRPr="006676C8">
        <w:rPr>
          <w:rFonts w:ascii="Times New Roman" w:hAnsi="Times New Roman" w:cs="Times New Roman"/>
          <w:sz w:val="28"/>
          <w:szCs w:val="28"/>
        </w:rPr>
        <w:t>;</w:t>
      </w:r>
      <w:r w:rsidR="00C777C1" w:rsidRPr="006676C8">
        <w:rPr>
          <w:rFonts w:ascii="Times New Roman" w:hAnsi="Times New Roman" w:cs="Times New Roman"/>
          <w:sz w:val="28"/>
          <w:szCs w:val="28"/>
          <w:lang w:val="kk-KZ"/>
        </w:rPr>
        <w:t xml:space="preserve"> </w:t>
      </w:r>
      <w:proofErr w:type="spellStart"/>
      <w:r w:rsidRPr="006676C8">
        <w:rPr>
          <w:rFonts w:ascii="Times New Roman" w:hAnsi="Times New Roman" w:cs="Times New Roman"/>
          <w:sz w:val="28"/>
          <w:szCs w:val="28"/>
        </w:rPr>
        <w:t>цифрлық</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технологияларды</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оқу</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процесіне</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және</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студенттердің</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практикалық</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дағдыларын</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көрсетуге</w:t>
      </w:r>
      <w:proofErr w:type="spellEnd"/>
      <w:r w:rsidRPr="006676C8">
        <w:rPr>
          <w:rFonts w:ascii="Times New Roman" w:hAnsi="Times New Roman" w:cs="Times New Roman"/>
          <w:sz w:val="28"/>
          <w:szCs w:val="28"/>
        </w:rPr>
        <w:t xml:space="preserve"> </w:t>
      </w:r>
      <w:proofErr w:type="spellStart"/>
      <w:r w:rsidRPr="006676C8">
        <w:rPr>
          <w:rFonts w:ascii="Times New Roman" w:hAnsi="Times New Roman" w:cs="Times New Roman"/>
          <w:sz w:val="28"/>
          <w:szCs w:val="28"/>
        </w:rPr>
        <w:t>кіріктіреді</w:t>
      </w:r>
      <w:proofErr w:type="spellEnd"/>
      <w:r w:rsidRPr="006676C8">
        <w:rPr>
          <w:rFonts w:ascii="Times New Roman" w:hAnsi="Times New Roman" w:cs="Times New Roman"/>
          <w:sz w:val="28"/>
          <w:szCs w:val="28"/>
        </w:rPr>
        <w:t>.</w:t>
      </w:r>
    </w:p>
    <w:p w14:paraId="139F5298" w14:textId="77777777" w:rsidR="00C777C1" w:rsidRPr="006676C8" w:rsidRDefault="00B76D4B" w:rsidP="00B76D4B">
      <w:pPr>
        <w:pStyle w:val="a5"/>
        <w:ind w:firstLine="700"/>
        <w:jc w:val="both"/>
        <w:rPr>
          <w:rFonts w:ascii="Times New Roman" w:hAnsi="Times New Roman" w:cs="Times New Roman"/>
          <w:b/>
          <w:sz w:val="28"/>
          <w:szCs w:val="28"/>
          <w:lang w:val="kk-KZ"/>
        </w:rPr>
      </w:pPr>
      <w:proofErr w:type="spellStart"/>
      <w:r w:rsidRPr="006676C8">
        <w:rPr>
          <w:rFonts w:ascii="Times New Roman" w:hAnsi="Times New Roman" w:cs="Times New Roman"/>
          <w:b/>
          <w:sz w:val="28"/>
          <w:szCs w:val="28"/>
        </w:rPr>
        <w:t>Бағалау</w:t>
      </w:r>
      <w:proofErr w:type="spellEnd"/>
      <w:r w:rsidRPr="006676C8">
        <w:rPr>
          <w:rFonts w:ascii="Times New Roman" w:hAnsi="Times New Roman" w:cs="Times New Roman"/>
          <w:b/>
          <w:sz w:val="28"/>
          <w:szCs w:val="28"/>
        </w:rPr>
        <w:t xml:space="preserve"> </w:t>
      </w:r>
      <w:proofErr w:type="spellStart"/>
      <w:r w:rsidRPr="006676C8">
        <w:rPr>
          <w:rFonts w:ascii="Times New Roman" w:hAnsi="Times New Roman" w:cs="Times New Roman"/>
          <w:b/>
          <w:sz w:val="28"/>
          <w:szCs w:val="28"/>
        </w:rPr>
        <w:t>критерийлері</w:t>
      </w:r>
      <w:proofErr w:type="spellEnd"/>
      <w:r w:rsidRPr="006676C8">
        <w:rPr>
          <w:rFonts w:ascii="Times New Roman" w:hAnsi="Times New Roman" w:cs="Times New Roman"/>
          <w:b/>
          <w:sz w:val="28"/>
          <w:szCs w:val="28"/>
        </w:rPr>
        <w:t>:</w:t>
      </w:r>
      <w:r w:rsidR="00C777C1" w:rsidRPr="006676C8">
        <w:rPr>
          <w:rFonts w:ascii="Times New Roman" w:hAnsi="Times New Roman" w:cs="Times New Roman"/>
          <w:b/>
          <w:sz w:val="28"/>
          <w:szCs w:val="28"/>
          <w:lang w:val="kk-KZ"/>
        </w:rPr>
        <w:t xml:space="preserve"> </w:t>
      </w:r>
    </w:p>
    <w:p w14:paraId="607893BB" w14:textId="77777777" w:rsidR="00C777C1"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 xml:space="preserve">Практикалық тапсырма: </w:t>
      </w:r>
      <w:r w:rsidR="00C777C1" w:rsidRPr="006676C8">
        <w:rPr>
          <w:rFonts w:ascii="Times New Roman" w:hAnsi="Times New Roman" w:cs="Times New Roman"/>
          <w:sz w:val="28"/>
          <w:szCs w:val="28"/>
          <w:lang w:val="kk-KZ"/>
        </w:rPr>
        <w:t xml:space="preserve">АЖЖ /САПР/ және ҒАМ /BIM/ ғимараттарды ақпараттық модельдеу технологияларын </w:t>
      </w:r>
      <w:r w:rsidRPr="006676C8">
        <w:rPr>
          <w:rFonts w:ascii="Times New Roman" w:hAnsi="Times New Roman" w:cs="Times New Roman"/>
          <w:sz w:val="28"/>
          <w:szCs w:val="28"/>
          <w:lang w:val="kk-KZ"/>
        </w:rPr>
        <w:t>қолдану арқылы жеке жоба әзірлеу;</w:t>
      </w:r>
      <w:r w:rsidR="00C777C1" w:rsidRPr="006676C8">
        <w:rPr>
          <w:rFonts w:ascii="Times New Roman" w:hAnsi="Times New Roman" w:cs="Times New Roman"/>
          <w:sz w:val="28"/>
          <w:szCs w:val="28"/>
          <w:lang w:val="kk-KZ"/>
        </w:rPr>
        <w:t xml:space="preserve"> </w:t>
      </w:r>
    </w:p>
    <w:p w14:paraId="12CE72D7" w14:textId="634332B1" w:rsidR="00C777C1" w:rsidRPr="006676C8" w:rsidRDefault="00C777C1"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С</w:t>
      </w:r>
      <w:r w:rsidR="00B76D4B" w:rsidRPr="006676C8">
        <w:rPr>
          <w:rFonts w:ascii="Times New Roman" w:hAnsi="Times New Roman" w:cs="Times New Roman"/>
          <w:sz w:val="28"/>
          <w:szCs w:val="28"/>
          <w:lang w:val="kk-KZ"/>
        </w:rPr>
        <w:t>ызбалар мен модельдерді көрсету</w:t>
      </w:r>
      <w:r w:rsidRPr="006676C8">
        <w:rPr>
          <w:rFonts w:ascii="Times New Roman" w:hAnsi="Times New Roman" w:cs="Times New Roman"/>
          <w:sz w:val="28"/>
          <w:szCs w:val="28"/>
          <w:lang w:val="kk-KZ"/>
        </w:rPr>
        <w:t xml:space="preserve"> /демонстрациялау/</w:t>
      </w:r>
      <w:r w:rsidRPr="006676C8">
        <w:rPr>
          <w:rFonts w:ascii="Times New Roman" w:hAnsi="Times New Roman" w:cs="Times New Roman"/>
          <w:sz w:val="28"/>
          <w:szCs w:val="28"/>
        </w:rPr>
        <w:t>;</w:t>
      </w:r>
      <w:r w:rsidRPr="006676C8">
        <w:rPr>
          <w:rFonts w:ascii="Times New Roman" w:hAnsi="Times New Roman" w:cs="Times New Roman"/>
          <w:sz w:val="28"/>
          <w:szCs w:val="28"/>
          <w:lang w:val="kk-KZ"/>
        </w:rPr>
        <w:t xml:space="preserve"> </w:t>
      </w:r>
    </w:p>
    <w:p w14:paraId="033C9DB0" w14:textId="1F0D443A" w:rsidR="00B76D4B" w:rsidRPr="006676C8" w:rsidRDefault="00C777C1"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Ж</w:t>
      </w:r>
      <w:r w:rsidR="00B76D4B" w:rsidRPr="006676C8">
        <w:rPr>
          <w:rFonts w:ascii="Times New Roman" w:hAnsi="Times New Roman" w:cs="Times New Roman"/>
          <w:sz w:val="28"/>
          <w:szCs w:val="28"/>
          <w:lang w:val="kk-KZ"/>
        </w:rPr>
        <w:t>обаны оқытушылар комиссиясы алдында қорғау.</w:t>
      </w:r>
    </w:p>
    <w:p w14:paraId="33337996" w14:textId="77777777"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 xml:space="preserve">Модуль 4. </w:t>
      </w:r>
      <w:r w:rsidRPr="006676C8">
        <w:rPr>
          <w:rFonts w:ascii="Times New Roman" w:hAnsi="Times New Roman" w:cs="Times New Roman"/>
          <w:b/>
          <w:sz w:val="28"/>
          <w:szCs w:val="28"/>
          <w:lang w:val="kk-KZ"/>
        </w:rPr>
        <w:t>Кәсіпорындар/ұйымдар базасында тағылымдама</w:t>
      </w:r>
    </w:p>
    <w:p w14:paraId="5B7AE775" w14:textId="7A836CE1" w:rsidR="00B76D4B"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b/>
          <w:sz w:val="28"/>
          <w:szCs w:val="28"/>
          <w:lang w:val="kk-KZ"/>
        </w:rPr>
        <w:t>Мазмұны:</w:t>
      </w:r>
      <w:r w:rsidR="00C777C1" w:rsidRPr="006676C8">
        <w:rPr>
          <w:rFonts w:ascii="Times New Roman" w:hAnsi="Times New Roman" w:cs="Times New Roman"/>
          <w:b/>
          <w:sz w:val="28"/>
          <w:szCs w:val="28"/>
          <w:lang w:val="kk-KZ"/>
        </w:rPr>
        <w:t xml:space="preserve"> </w:t>
      </w:r>
      <w:r w:rsidRPr="006676C8">
        <w:rPr>
          <w:rFonts w:ascii="Times New Roman" w:hAnsi="Times New Roman" w:cs="Times New Roman"/>
          <w:sz w:val="28"/>
          <w:szCs w:val="28"/>
          <w:lang w:val="kk-KZ"/>
        </w:rPr>
        <w:t>Темір</w:t>
      </w:r>
      <w:r w:rsidR="000576F5"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жол саласындағы кәсіпорын қызметімен және оның ерекшелігімен танысу;</w:t>
      </w:r>
      <w:r w:rsidR="00C777C1"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лауазымдық нұсқаулықтар, еңбекті қорғау, техника және өнеркәсіптік қауіпсіздік;</w:t>
      </w:r>
      <w:r w:rsidR="00C777C1"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кәсіби міндеттер мен практикалық жұмыстарды орындау;</w:t>
      </w:r>
      <w:r w:rsidR="00C777C1"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өз қызметін бағалау және алынған білімді қолдану.</w:t>
      </w:r>
    </w:p>
    <w:p w14:paraId="49A5F569" w14:textId="37B3FFFA" w:rsidR="00B76D4B" w:rsidRPr="006676C8" w:rsidRDefault="00C777C1"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b/>
          <w:sz w:val="28"/>
          <w:szCs w:val="28"/>
          <w:lang w:val="kk-KZ"/>
        </w:rPr>
        <w:t>Күтілетін нәтижелер:</w:t>
      </w:r>
      <w:r w:rsidRPr="006676C8">
        <w:rPr>
          <w:rFonts w:ascii="Times New Roman" w:hAnsi="Times New Roman" w:cs="Times New Roman"/>
          <w:sz w:val="28"/>
          <w:szCs w:val="28"/>
          <w:lang w:val="kk-KZ"/>
        </w:rPr>
        <w:t xml:space="preserve"> Тыңдаушы </w:t>
      </w:r>
      <w:r w:rsidR="00B76D4B" w:rsidRPr="006676C8">
        <w:rPr>
          <w:rFonts w:ascii="Times New Roman" w:hAnsi="Times New Roman" w:cs="Times New Roman"/>
          <w:sz w:val="28"/>
          <w:szCs w:val="28"/>
          <w:lang w:val="kk-KZ"/>
        </w:rPr>
        <w:t>нақты өндірістік жағдайда білімдері мен құзыреттерін тәжірибеде қолдана алады;</w:t>
      </w:r>
      <w:r w:rsidRPr="006676C8">
        <w:rPr>
          <w:rFonts w:ascii="Times New Roman" w:hAnsi="Times New Roman" w:cs="Times New Roman"/>
          <w:sz w:val="28"/>
          <w:szCs w:val="28"/>
          <w:lang w:val="kk-KZ"/>
        </w:rPr>
        <w:t xml:space="preserve"> </w:t>
      </w:r>
      <w:r w:rsidR="00B76D4B" w:rsidRPr="006676C8">
        <w:rPr>
          <w:rFonts w:ascii="Times New Roman" w:hAnsi="Times New Roman" w:cs="Times New Roman"/>
          <w:sz w:val="28"/>
          <w:szCs w:val="28"/>
          <w:lang w:val="kk-KZ"/>
        </w:rPr>
        <w:t>кәсіпорында білім беру әдістемелері мен технологияларын қолданудың тиімділігін талдайды;</w:t>
      </w:r>
      <w:r w:rsidRPr="006676C8">
        <w:rPr>
          <w:rFonts w:ascii="Times New Roman" w:hAnsi="Times New Roman" w:cs="Times New Roman"/>
          <w:sz w:val="28"/>
          <w:szCs w:val="28"/>
          <w:lang w:val="kk-KZ"/>
        </w:rPr>
        <w:t xml:space="preserve"> </w:t>
      </w:r>
      <w:r w:rsidR="00B76D4B" w:rsidRPr="006676C8">
        <w:rPr>
          <w:rFonts w:ascii="Times New Roman" w:hAnsi="Times New Roman" w:cs="Times New Roman"/>
          <w:sz w:val="28"/>
          <w:szCs w:val="28"/>
          <w:lang w:val="kk-KZ"/>
        </w:rPr>
        <w:t>нақты тәжірибені ескере отырып, білім беру бағдарламалары мен практикалық тапсырмаларды түзете алады.</w:t>
      </w:r>
    </w:p>
    <w:p w14:paraId="554EA553" w14:textId="77777777" w:rsidR="00B76D4B" w:rsidRPr="006676C8" w:rsidRDefault="00B76D4B" w:rsidP="00B76D4B">
      <w:pPr>
        <w:pStyle w:val="a5"/>
        <w:ind w:firstLine="700"/>
        <w:jc w:val="both"/>
        <w:rPr>
          <w:rFonts w:ascii="Times New Roman" w:hAnsi="Times New Roman" w:cs="Times New Roman"/>
          <w:b/>
          <w:sz w:val="28"/>
          <w:szCs w:val="28"/>
          <w:lang w:val="kk-KZ"/>
        </w:rPr>
      </w:pPr>
      <w:r w:rsidRPr="006676C8">
        <w:rPr>
          <w:rFonts w:ascii="Times New Roman" w:hAnsi="Times New Roman" w:cs="Times New Roman"/>
          <w:b/>
          <w:sz w:val="28"/>
          <w:szCs w:val="28"/>
          <w:lang w:val="kk-KZ"/>
        </w:rPr>
        <w:t>Бағалау критерийлері:</w:t>
      </w:r>
    </w:p>
    <w:p w14:paraId="45293C31" w14:textId="759BF4C2" w:rsidR="00B76D4B" w:rsidRPr="006676C8" w:rsidRDefault="00E96071"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Алынған білімді тәжірибеде қолдануды талдау арқылы тағылымдама есебі;</w:t>
      </w:r>
    </w:p>
    <w:p w14:paraId="59F6F1E0" w14:textId="3F83D971" w:rsidR="00B76D4B" w:rsidRPr="006676C8" w:rsidRDefault="00E96071"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К</w:t>
      </w:r>
      <w:r w:rsidR="00B76D4B" w:rsidRPr="006676C8">
        <w:rPr>
          <w:rFonts w:ascii="Times New Roman" w:hAnsi="Times New Roman" w:cs="Times New Roman"/>
          <w:sz w:val="28"/>
          <w:szCs w:val="28"/>
          <w:lang w:val="kk-KZ"/>
        </w:rPr>
        <w:t>әсіпорындағы жұмыс тәжірибесі бойынша кейстік презентация;</w:t>
      </w:r>
    </w:p>
    <w:p w14:paraId="71AA028D" w14:textId="66E23D3E" w:rsidR="00B76D4B" w:rsidRPr="006676C8" w:rsidRDefault="00E96071"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К</w:t>
      </w:r>
      <w:r w:rsidR="00B76D4B" w:rsidRPr="006676C8">
        <w:rPr>
          <w:rFonts w:ascii="Times New Roman" w:hAnsi="Times New Roman" w:cs="Times New Roman"/>
          <w:sz w:val="28"/>
          <w:szCs w:val="28"/>
          <w:lang w:val="kk-KZ"/>
        </w:rPr>
        <w:t>әсіби тапсырмаларды орындау және қауіпсіздік талаптарын</w:t>
      </w:r>
      <w:r w:rsidRPr="006676C8">
        <w:rPr>
          <w:rFonts w:ascii="Times New Roman" w:hAnsi="Times New Roman" w:cs="Times New Roman"/>
          <w:sz w:val="28"/>
          <w:szCs w:val="28"/>
          <w:lang w:val="kk-KZ"/>
        </w:rPr>
        <w:t>ың</w:t>
      </w:r>
      <w:r w:rsidR="00B76D4B"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 xml:space="preserve">сақталуын </w:t>
      </w:r>
      <w:r w:rsidR="00B76D4B" w:rsidRPr="006676C8">
        <w:rPr>
          <w:rFonts w:ascii="Times New Roman" w:hAnsi="Times New Roman" w:cs="Times New Roman"/>
          <w:sz w:val="28"/>
          <w:szCs w:val="28"/>
          <w:lang w:val="kk-KZ"/>
        </w:rPr>
        <w:t>бағалау.</w:t>
      </w:r>
    </w:p>
    <w:p w14:paraId="2230D5CF" w14:textId="77777777" w:rsidR="00B76D4B" w:rsidRPr="006676C8" w:rsidRDefault="00B76D4B" w:rsidP="00B76D4B">
      <w:pPr>
        <w:pStyle w:val="a5"/>
        <w:ind w:firstLine="700"/>
        <w:jc w:val="both"/>
        <w:rPr>
          <w:rFonts w:ascii="Times New Roman" w:hAnsi="Times New Roman" w:cs="Times New Roman"/>
          <w:sz w:val="28"/>
          <w:szCs w:val="28"/>
          <w:lang w:val="kk-KZ"/>
        </w:rPr>
      </w:pPr>
    </w:p>
    <w:p w14:paraId="1CA72161" w14:textId="172AD7D0" w:rsidR="003F7749" w:rsidRPr="006676C8" w:rsidRDefault="00B76D4B" w:rsidP="00B76D4B">
      <w:pPr>
        <w:pStyle w:val="a5"/>
        <w:ind w:firstLine="700"/>
        <w:jc w:val="both"/>
        <w:rPr>
          <w:rFonts w:ascii="Times New Roman" w:hAnsi="Times New Roman" w:cs="Times New Roman"/>
          <w:sz w:val="28"/>
          <w:szCs w:val="28"/>
          <w:lang w:val="kk-KZ"/>
        </w:rPr>
      </w:pPr>
      <w:r w:rsidRPr="006676C8">
        <w:rPr>
          <w:rFonts w:ascii="Times New Roman" w:hAnsi="Times New Roman" w:cs="Times New Roman"/>
          <w:b/>
          <w:sz w:val="28"/>
          <w:szCs w:val="28"/>
          <w:lang w:val="kk-KZ"/>
        </w:rPr>
        <w:t>Жалпы бағалау жүйесі</w:t>
      </w:r>
      <w:r w:rsidR="00E96071" w:rsidRPr="006676C8">
        <w:rPr>
          <w:rFonts w:ascii="Times New Roman" w:hAnsi="Times New Roman" w:cs="Times New Roman"/>
          <w:b/>
          <w:sz w:val="28"/>
          <w:szCs w:val="28"/>
          <w:lang w:val="kk-KZ"/>
        </w:rPr>
        <w:t xml:space="preserve">:  </w:t>
      </w:r>
      <w:r w:rsidRPr="006676C8">
        <w:rPr>
          <w:rFonts w:ascii="Times New Roman" w:hAnsi="Times New Roman" w:cs="Times New Roman"/>
          <w:sz w:val="28"/>
          <w:szCs w:val="28"/>
          <w:lang w:val="kk-KZ"/>
        </w:rPr>
        <w:t>Кәсіби құзыреттілікті бағалау 100 балдық жүйе бойынша жүргізіледі;</w:t>
      </w:r>
      <w:r w:rsidR="00E96071"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әр модульді меңгеру нәтижелері, практикалық тапсырмалар, кейстер және тағылымдама қорытындылары ескеріледі;</w:t>
      </w:r>
      <w:r w:rsidR="00E96071"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еңбек нарығының қажеттіліктерін талдау нәтижелері бойынша мазмұн мен басымдықтарға түзетулер енгізуге жол беріледі, бұл ретте сағаттардың жалпы көлемі сақталады.</w:t>
      </w:r>
    </w:p>
    <w:p w14:paraId="52B8561C" w14:textId="77777777" w:rsidR="003F7749" w:rsidRPr="006676C8" w:rsidRDefault="003F7749" w:rsidP="003F7749">
      <w:pPr>
        <w:pStyle w:val="a5"/>
        <w:ind w:firstLine="700"/>
        <w:jc w:val="both"/>
        <w:rPr>
          <w:rFonts w:ascii="Times New Roman" w:hAnsi="Times New Roman" w:cs="Times New Roman"/>
          <w:sz w:val="28"/>
          <w:szCs w:val="28"/>
          <w:lang w:val="kk-KZ"/>
        </w:rPr>
      </w:pPr>
    </w:p>
    <w:tbl>
      <w:tblPr>
        <w:tblW w:w="9781"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4"/>
        <w:gridCol w:w="6809"/>
        <w:gridCol w:w="709"/>
        <w:gridCol w:w="851"/>
        <w:gridCol w:w="708"/>
      </w:tblGrid>
      <w:tr w:rsidR="00B84368" w:rsidRPr="006676C8" w14:paraId="37201846" w14:textId="77777777" w:rsidTr="00460485">
        <w:trPr>
          <w:cantSplit/>
          <w:trHeight w:val="2183"/>
        </w:trPr>
        <w:tc>
          <w:tcPr>
            <w:tcW w:w="704" w:type="dxa"/>
            <w:tcBorders>
              <w:top w:val="single" w:sz="4" w:space="0" w:color="000000"/>
              <w:left w:val="single" w:sz="4" w:space="0" w:color="000000"/>
              <w:bottom w:val="single" w:sz="4" w:space="0" w:color="000000"/>
              <w:right w:val="single" w:sz="4" w:space="0" w:color="000000"/>
            </w:tcBorders>
            <w:vAlign w:val="center"/>
          </w:tcPr>
          <w:p w14:paraId="62743A77" w14:textId="77777777" w:rsidR="00BF645A" w:rsidRPr="006676C8" w:rsidRDefault="00BF645A" w:rsidP="00460485">
            <w:pPr>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w:t>
            </w:r>
          </w:p>
        </w:tc>
        <w:tc>
          <w:tcPr>
            <w:tcW w:w="6809" w:type="dxa"/>
            <w:tcBorders>
              <w:top w:val="single" w:sz="4" w:space="0" w:color="000000"/>
              <w:left w:val="single" w:sz="4" w:space="0" w:color="000000"/>
              <w:bottom w:val="single" w:sz="4" w:space="0" w:color="000000"/>
              <w:right w:val="single" w:sz="4" w:space="0" w:color="000000"/>
            </w:tcBorders>
            <w:vAlign w:val="center"/>
          </w:tcPr>
          <w:p w14:paraId="1FF3D467" w14:textId="288C2392" w:rsidR="00BF645A" w:rsidRPr="006676C8" w:rsidRDefault="00BF645A" w:rsidP="00BF645A">
            <w:pPr>
              <w:spacing w:after="0" w:line="240" w:lineRule="auto"/>
              <w:jc w:val="center"/>
              <w:rPr>
                <w:rFonts w:ascii="Times New Roman" w:eastAsia="Times New Roman" w:hAnsi="Times New Roman" w:cs="Times New Roman"/>
                <w:b/>
                <w:sz w:val="24"/>
                <w:szCs w:val="24"/>
              </w:rPr>
            </w:pPr>
            <w:r w:rsidRPr="006676C8">
              <w:rPr>
                <w:rFonts w:ascii="Times New Roman" w:hAnsi="Times New Roman" w:cs="Times New Roman"/>
                <w:b/>
                <w:sz w:val="24"/>
                <w:szCs w:val="24"/>
                <w:lang w:val="kk-KZ"/>
              </w:rPr>
              <w:t>Модуль/тақырып атауы</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14:paraId="6B2625CC" w14:textId="3FCBD92B" w:rsidR="00BF645A" w:rsidRPr="006676C8" w:rsidRDefault="00BF645A" w:rsidP="00460485">
            <w:pPr>
              <w:spacing w:after="0" w:line="240" w:lineRule="auto"/>
              <w:ind w:left="113" w:right="113"/>
              <w:jc w:val="center"/>
              <w:rPr>
                <w:rFonts w:ascii="Times New Roman" w:eastAsia="Times New Roman" w:hAnsi="Times New Roman" w:cs="Times New Roman"/>
                <w:b/>
                <w:sz w:val="24"/>
                <w:szCs w:val="24"/>
              </w:rPr>
            </w:pPr>
            <w:proofErr w:type="spellStart"/>
            <w:r w:rsidRPr="006676C8">
              <w:rPr>
                <w:rFonts w:ascii="Times New Roman" w:eastAsia="Times New Roman" w:hAnsi="Times New Roman" w:cs="Times New Roman"/>
                <w:b/>
                <w:sz w:val="24"/>
                <w:szCs w:val="24"/>
              </w:rPr>
              <w:t>Теориялық</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сабақтар</w:t>
            </w:r>
            <w:proofErr w:type="spellEnd"/>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14:paraId="3184E544" w14:textId="5727664B" w:rsidR="00BF645A" w:rsidRPr="006676C8" w:rsidRDefault="00BF645A" w:rsidP="00460485">
            <w:pPr>
              <w:spacing w:after="0" w:line="240" w:lineRule="auto"/>
              <w:ind w:left="113" w:right="113"/>
              <w:jc w:val="center"/>
              <w:rPr>
                <w:rFonts w:ascii="Times New Roman" w:eastAsia="Times New Roman" w:hAnsi="Times New Roman" w:cs="Times New Roman"/>
                <w:b/>
                <w:sz w:val="24"/>
                <w:szCs w:val="24"/>
              </w:rPr>
            </w:pPr>
            <w:proofErr w:type="spellStart"/>
            <w:r w:rsidRPr="006676C8">
              <w:rPr>
                <w:rFonts w:ascii="Times New Roman" w:eastAsia="Times New Roman" w:hAnsi="Times New Roman" w:cs="Times New Roman"/>
                <w:b/>
                <w:sz w:val="24"/>
                <w:szCs w:val="24"/>
              </w:rPr>
              <w:t>Практикалық</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сабақтар</w:t>
            </w:r>
            <w:proofErr w:type="spellEnd"/>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14:paraId="525C39BE" w14:textId="1E2C6785" w:rsidR="00BF645A" w:rsidRPr="006676C8" w:rsidRDefault="00BF645A" w:rsidP="00460485">
            <w:pPr>
              <w:spacing w:after="0" w:line="240" w:lineRule="auto"/>
              <w:ind w:left="113" w:right="113"/>
              <w:jc w:val="center"/>
              <w:rPr>
                <w:rFonts w:ascii="Times New Roman" w:eastAsia="Times New Roman" w:hAnsi="Times New Roman" w:cs="Times New Roman"/>
                <w:b/>
                <w:sz w:val="24"/>
                <w:szCs w:val="24"/>
              </w:rPr>
            </w:pPr>
            <w:proofErr w:type="spellStart"/>
            <w:r w:rsidRPr="006676C8">
              <w:rPr>
                <w:rFonts w:ascii="Times New Roman" w:eastAsia="Times New Roman" w:hAnsi="Times New Roman" w:cs="Times New Roman"/>
                <w:b/>
                <w:sz w:val="24"/>
                <w:szCs w:val="24"/>
              </w:rPr>
              <w:t>Жалпы</w:t>
            </w:r>
            <w:proofErr w:type="spellEnd"/>
          </w:p>
        </w:tc>
      </w:tr>
      <w:tr w:rsidR="00B84368" w:rsidRPr="006676C8" w14:paraId="10E8BEA8"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654FFEA2"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1</w:t>
            </w:r>
          </w:p>
        </w:tc>
        <w:tc>
          <w:tcPr>
            <w:tcW w:w="6809" w:type="dxa"/>
            <w:tcBorders>
              <w:top w:val="single" w:sz="4" w:space="0" w:color="000000"/>
              <w:left w:val="single" w:sz="4" w:space="0" w:color="000000"/>
              <w:bottom w:val="single" w:sz="4" w:space="0" w:color="000000"/>
              <w:right w:val="single" w:sz="4" w:space="0" w:color="000000"/>
            </w:tcBorders>
            <w:vAlign w:val="center"/>
          </w:tcPr>
          <w:p w14:paraId="48E87873"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61A753"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525CE2EF"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507AC51D"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5</w:t>
            </w:r>
          </w:p>
        </w:tc>
      </w:tr>
      <w:tr w:rsidR="00B84368" w:rsidRPr="006676C8" w14:paraId="761FC422" w14:textId="77777777" w:rsidTr="00460485">
        <w:trPr>
          <w:trHeight w:val="20"/>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4BE6F3B2" w14:textId="2A37BB08"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Модуль</w:t>
            </w:r>
            <w:r w:rsidRPr="006676C8">
              <w:rPr>
                <w:rFonts w:ascii="Times New Roman" w:eastAsia="Times New Roman" w:hAnsi="Times New Roman" w:cs="Times New Roman"/>
                <w:b/>
                <w:sz w:val="24"/>
                <w:szCs w:val="24"/>
                <w:lang w:val="kk-KZ"/>
              </w:rPr>
              <w:t xml:space="preserve"> </w:t>
            </w:r>
            <w:r w:rsidRPr="006676C8">
              <w:rPr>
                <w:rFonts w:ascii="Times New Roman" w:eastAsia="Times New Roman" w:hAnsi="Times New Roman" w:cs="Times New Roman"/>
                <w:b/>
                <w:sz w:val="24"/>
                <w:szCs w:val="24"/>
              </w:rPr>
              <w:t>1</w:t>
            </w:r>
          </w:p>
        </w:tc>
      </w:tr>
      <w:tr w:rsidR="00B84368" w:rsidRPr="006676C8" w14:paraId="6635AB81"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tcPr>
          <w:p w14:paraId="3BB44FB4"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1</w:t>
            </w:r>
          </w:p>
        </w:tc>
        <w:tc>
          <w:tcPr>
            <w:tcW w:w="6809" w:type="dxa"/>
            <w:tcBorders>
              <w:top w:val="single" w:sz="4" w:space="0" w:color="000000"/>
              <w:left w:val="single" w:sz="4" w:space="0" w:color="000000"/>
              <w:bottom w:val="single" w:sz="4" w:space="0" w:color="000000"/>
              <w:right w:val="single" w:sz="4" w:space="0" w:color="000000"/>
            </w:tcBorders>
          </w:tcPr>
          <w:p w14:paraId="67601095" w14:textId="4A1CB5CD" w:rsidR="00BF645A" w:rsidRPr="006676C8" w:rsidRDefault="00BF645A" w:rsidP="00460485">
            <w:pPr>
              <w:spacing w:after="0" w:line="240" w:lineRule="auto"/>
              <w:jc w:val="both"/>
              <w:rPr>
                <w:rFonts w:ascii="Times New Roman" w:eastAsia="Times New Roman" w:hAnsi="Times New Roman" w:cs="Times New Roman"/>
                <w:b/>
                <w:sz w:val="24"/>
                <w:szCs w:val="24"/>
                <w:lang w:val="kk-KZ"/>
              </w:rPr>
            </w:pPr>
            <w:r w:rsidRPr="006676C8">
              <w:rPr>
                <w:rFonts w:ascii="Times New Roman" w:eastAsia="Times New Roman" w:hAnsi="Times New Roman" w:cs="Times New Roman"/>
                <w:b/>
                <w:sz w:val="24"/>
                <w:szCs w:val="24"/>
              </w:rPr>
              <w:t xml:space="preserve">ҚР </w:t>
            </w:r>
            <w:proofErr w:type="spellStart"/>
            <w:r w:rsidRPr="006676C8">
              <w:rPr>
                <w:rFonts w:ascii="Times New Roman" w:eastAsia="Times New Roman" w:hAnsi="Times New Roman" w:cs="Times New Roman"/>
                <w:b/>
                <w:sz w:val="24"/>
                <w:szCs w:val="24"/>
              </w:rPr>
              <w:t>темір</w:t>
            </w:r>
            <w:proofErr w:type="spellEnd"/>
            <w:r w:rsidR="000576F5" w:rsidRPr="006676C8">
              <w:rPr>
                <w:rFonts w:ascii="Times New Roman" w:eastAsia="Times New Roman" w:hAnsi="Times New Roman" w:cs="Times New Roman"/>
                <w:b/>
                <w:sz w:val="24"/>
                <w:szCs w:val="24"/>
                <w:lang w:val="kk-KZ"/>
              </w:rPr>
              <w:t xml:space="preserve"> </w:t>
            </w:r>
            <w:proofErr w:type="spellStart"/>
            <w:r w:rsidRPr="006676C8">
              <w:rPr>
                <w:rFonts w:ascii="Times New Roman" w:eastAsia="Times New Roman" w:hAnsi="Times New Roman" w:cs="Times New Roman"/>
                <w:b/>
                <w:sz w:val="24"/>
                <w:szCs w:val="24"/>
              </w:rPr>
              <w:t>жол</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саласының</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нормативтік</w:t>
            </w:r>
            <w:proofErr w:type="spellEnd"/>
            <w:r w:rsidR="000576F5" w:rsidRPr="006676C8">
              <w:rPr>
                <w:rFonts w:ascii="Times New Roman" w:eastAsia="Times New Roman" w:hAnsi="Times New Roman" w:cs="Times New Roman"/>
                <w:b/>
                <w:sz w:val="24"/>
                <w:szCs w:val="24"/>
                <w:lang w:val="kk-KZ"/>
              </w:rPr>
              <w:t xml:space="preserve"> </w:t>
            </w:r>
            <w:r w:rsidRPr="006676C8">
              <w:rPr>
                <w:rFonts w:ascii="Times New Roman" w:eastAsia="Times New Roman" w:hAnsi="Times New Roman" w:cs="Times New Roman"/>
                <w:b/>
                <w:sz w:val="24"/>
                <w:szCs w:val="24"/>
              </w:rPr>
              <w:t>-</w:t>
            </w:r>
            <w:r w:rsidR="000576F5" w:rsidRPr="006676C8">
              <w:rPr>
                <w:rFonts w:ascii="Times New Roman" w:eastAsia="Times New Roman" w:hAnsi="Times New Roman" w:cs="Times New Roman"/>
                <w:b/>
                <w:sz w:val="24"/>
                <w:szCs w:val="24"/>
                <w:lang w:val="kk-KZ"/>
              </w:rPr>
              <w:t xml:space="preserve"> </w:t>
            </w:r>
            <w:proofErr w:type="spellStart"/>
            <w:r w:rsidRPr="006676C8">
              <w:rPr>
                <w:rFonts w:ascii="Times New Roman" w:eastAsia="Times New Roman" w:hAnsi="Times New Roman" w:cs="Times New Roman"/>
                <w:b/>
                <w:sz w:val="24"/>
                <w:szCs w:val="24"/>
              </w:rPr>
              <w:t>құқықтық</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қамтамасыз</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етілуі</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және</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дамуының</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заманауи</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үрдістері</w:t>
            </w:r>
            <w:proofErr w:type="spellEnd"/>
          </w:p>
          <w:p w14:paraId="4E6BBDA5" w14:textId="47A0A4E2" w:rsidR="00BF645A" w:rsidRPr="006676C8" w:rsidRDefault="00BF645A" w:rsidP="00BF645A">
            <w:pPr>
              <w:spacing w:after="0" w:line="240" w:lineRule="auto"/>
              <w:jc w:val="both"/>
              <w:rPr>
                <w:rFonts w:ascii="Times New Roman" w:hAnsi="Times New Roman" w:cs="Times New Roman"/>
                <w:i/>
                <w:sz w:val="24"/>
                <w:szCs w:val="24"/>
                <w:lang w:val="kk-KZ"/>
              </w:rPr>
            </w:pPr>
            <w:r w:rsidRPr="006676C8">
              <w:rPr>
                <w:rFonts w:ascii="Times New Roman" w:hAnsi="Times New Roman" w:cs="Times New Roman"/>
                <w:b/>
                <w:bCs/>
                <w:i/>
                <w:sz w:val="24"/>
                <w:szCs w:val="24"/>
                <w:lang w:val="kk-KZ"/>
              </w:rPr>
              <w:t xml:space="preserve">Оқыту нәтижесі: </w:t>
            </w:r>
            <w:r w:rsidRPr="006676C8">
              <w:rPr>
                <w:rFonts w:ascii="Times New Roman" w:hAnsi="Times New Roman" w:cs="Times New Roman"/>
                <w:i/>
                <w:sz w:val="24"/>
                <w:szCs w:val="24"/>
                <w:lang w:val="kk-KZ"/>
              </w:rPr>
              <w:t>оқу процесін ұйымдастыру және практикалық сабақтарды жоспарлау барысында Қазақстан темір</w:t>
            </w:r>
            <w:r w:rsidR="000576F5" w:rsidRPr="006676C8">
              <w:rPr>
                <w:rFonts w:ascii="Times New Roman" w:hAnsi="Times New Roman" w:cs="Times New Roman"/>
                <w:i/>
                <w:sz w:val="24"/>
                <w:szCs w:val="24"/>
                <w:lang w:val="kk-KZ"/>
              </w:rPr>
              <w:t xml:space="preserve"> </w:t>
            </w:r>
            <w:r w:rsidRPr="006676C8">
              <w:rPr>
                <w:rFonts w:ascii="Times New Roman" w:hAnsi="Times New Roman" w:cs="Times New Roman"/>
                <w:i/>
                <w:sz w:val="24"/>
                <w:szCs w:val="24"/>
                <w:lang w:val="kk-KZ"/>
              </w:rPr>
              <w:t>жол көлігі саласының нормативтік</w:t>
            </w:r>
            <w:r w:rsidR="000576F5" w:rsidRPr="006676C8">
              <w:rPr>
                <w:rFonts w:ascii="Times New Roman" w:hAnsi="Times New Roman" w:cs="Times New Roman"/>
                <w:i/>
                <w:sz w:val="24"/>
                <w:szCs w:val="24"/>
                <w:lang w:val="kk-KZ"/>
              </w:rPr>
              <w:t xml:space="preserve"> </w:t>
            </w:r>
            <w:r w:rsidRPr="006676C8">
              <w:rPr>
                <w:rFonts w:ascii="Times New Roman" w:hAnsi="Times New Roman" w:cs="Times New Roman"/>
                <w:i/>
                <w:sz w:val="24"/>
                <w:szCs w:val="24"/>
                <w:lang w:val="kk-KZ"/>
              </w:rPr>
              <w:t>-</w:t>
            </w:r>
            <w:r w:rsidR="000576F5" w:rsidRPr="006676C8">
              <w:rPr>
                <w:rFonts w:ascii="Times New Roman" w:hAnsi="Times New Roman" w:cs="Times New Roman"/>
                <w:i/>
                <w:sz w:val="24"/>
                <w:szCs w:val="24"/>
                <w:lang w:val="kk-KZ"/>
              </w:rPr>
              <w:t xml:space="preserve"> </w:t>
            </w:r>
            <w:r w:rsidRPr="006676C8">
              <w:rPr>
                <w:rFonts w:ascii="Times New Roman" w:hAnsi="Times New Roman" w:cs="Times New Roman"/>
                <w:i/>
                <w:sz w:val="24"/>
                <w:szCs w:val="24"/>
                <w:lang w:val="kk-KZ"/>
              </w:rPr>
              <w:t>құқықтық актілерін, кәсіби стандарттар мен техникалық регламенттерді талдап, қолданады; мамандардың еңбек функцияларының кәсіби стандарттарға сәйкестігін анықтайды; сондай-ақ саланың заманауи үрдістері мен инновациялық технологияларын білім беру бағдарламаларына енгізе алады.</w:t>
            </w:r>
          </w:p>
        </w:tc>
        <w:tc>
          <w:tcPr>
            <w:tcW w:w="709" w:type="dxa"/>
            <w:tcBorders>
              <w:top w:val="single" w:sz="4" w:space="0" w:color="000000"/>
              <w:left w:val="single" w:sz="4" w:space="0" w:color="000000"/>
              <w:bottom w:val="single" w:sz="4" w:space="0" w:color="000000"/>
              <w:right w:val="single" w:sz="4" w:space="0" w:color="000000"/>
            </w:tcBorders>
          </w:tcPr>
          <w:p w14:paraId="16573CC9"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8</w:t>
            </w:r>
          </w:p>
        </w:tc>
        <w:tc>
          <w:tcPr>
            <w:tcW w:w="851" w:type="dxa"/>
            <w:tcBorders>
              <w:top w:val="single" w:sz="4" w:space="0" w:color="000000"/>
              <w:left w:val="single" w:sz="4" w:space="0" w:color="000000"/>
              <w:bottom w:val="single" w:sz="4" w:space="0" w:color="000000"/>
              <w:right w:val="single" w:sz="4" w:space="0" w:color="000000"/>
            </w:tcBorders>
          </w:tcPr>
          <w:p w14:paraId="2BC39654"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8</w:t>
            </w:r>
          </w:p>
        </w:tc>
        <w:tc>
          <w:tcPr>
            <w:tcW w:w="708" w:type="dxa"/>
            <w:tcBorders>
              <w:top w:val="single" w:sz="4" w:space="0" w:color="000000"/>
              <w:left w:val="single" w:sz="4" w:space="0" w:color="000000"/>
              <w:bottom w:val="single" w:sz="4" w:space="0" w:color="000000"/>
              <w:right w:val="single" w:sz="4" w:space="0" w:color="000000"/>
            </w:tcBorders>
          </w:tcPr>
          <w:p w14:paraId="096AEDE9"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16</w:t>
            </w:r>
          </w:p>
        </w:tc>
      </w:tr>
      <w:tr w:rsidR="00B84368" w:rsidRPr="006676C8" w14:paraId="1D65C256"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340165FB"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hAnsi="Times New Roman" w:cs="Times New Roman"/>
                <w:sz w:val="24"/>
                <w:szCs w:val="24"/>
              </w:rPr>
              <w:t>1.1</w:t>
            </w:r>
          </w:p>
        </w:tc>
        <w:tc>
          <w:tcPr>
            <w:tcW w:w="6809" w:type="dxa"/>
            <w:tcBorders>
              <w:top w:val="single" w:sz="4" w:space="0" w:color="000000"/>
              <w:left w:val="single" w:sz="4" w:space="0" w:color="000000"/>
              <w:bottom w:val="single" w:sz="4" w:space="0" w:color="000000"/>
              <w:right w:val="single" w:sz="4" w:space="0" w:color="000000"/>
            </w:tcBorders>
          </w:tcPr>
          <w:p w14:paraId="34B21A29" w14:textId="2C91C7C6" w:rsidR="00BF645A" w:rsidRPr="006676C8" w:rsidRDefault="00BF645A" w:rsidP="00460485">
            <w:pPr>
              <w:tabs>
                <w:tab w:val="left" w:pos="2410"/>
                <w:tab w:val="left" w:pos="3686"/>
              </w:tabs>
              <w:spacing w:after="0" w:line="240" w:lineRule="auto"/>
              <w:jc w:val="both"/>
              <w:rPr>
                <w:rFonts w:ascii="Times New Roman" w:hAnsi="Times New Roman" w:cs="Times New Roman"/>
                <w:sz w:val="24"/>
                <w:szCs w:val="24"/>
              </w:rPr>
            </w:pPr>
            <w:r w:rsidRPr="006676C8">
              <w:rPr>
                <w:rFonts w:ascii="Times New Roman" w:eastAsia="Times New Roman" w:hAnsi="Times New Roman" w:cs="Times New Roman"/>
                <w:sz w:val="24"/>
                <w:szCs w:val="24"/>
              </w:rPr>
              <w:t>Қ</w:t>
            </w:r>
            <w:r w:rsidRPr="006676C8">
              <w:rPr>
                <w:rFonts w:ascii="Times New Roman" w:eastAsia="Times New Roman" w:hAnsi="Times New Roman" w:cs="Times New Roman"/>
                <w:sz w:val="24"/>
                <w:szCs w:val="24"/>
                <w:lang w:val="kk-KZ"/>
              </w:rPr>
              <w:t>Р</w:t>
            </w:r>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темір</w:t>
            </w:r>
            <w:proofErr w:type="spellEnd"/>
            <w:r w:rsidR="00126B17" w:rsidRPr="006676C8">
              <w:rPr>
                <w:rFonts w:ascii="Times New Roman" w:eastAsia="Times New Roman" w:hAnsi="Times New Roman" w:cs="Times New Roman"/>
                <w:sz w:val="24"/>
                <w:szCs w:val="24"/>
                <w:lang w:val="kk-KZ"/>
              </w:rPr>
              <w:t xml:space="preserve"> </w:t>
            </w:r>
            <w:proofErr w:type="spellStart"/>
            <w:r w:rsidRPr="006676C8">
              <w:rPr>
                <w:rFonts w:ascii="Times New Roman" w:eastAsia="Times New Roman" w:hAnsi="Times New Roman" w:cs="Times New Roman"/>
                <w:sz w:val="24"/>
                <w:szCs w:val="24"/>
              </w:rPr>
              <w:t>жол</w:t>
            </w:r>
            <w:proofErr w:type="spellEnd"/>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көлігі</w:t>
            </w:r>
            <w:proofErr w:type="spellEnd"/>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саласының</w:t>
            </w:r>
            <w:proofErr w:type="spellEnd"/>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нормативтік</w:t>
            </w:r>
            <w:proofErr w:type="spellEnd"/>
            <w:r w:rsidR="00126B17" w:rsidRPr="006676C8">
              <w:rPr>
                <w:rFonts w:ascii="Times New Roman" w:eastAsia="Times New Roman" w:hAnsi="Times New Roman" w:cs="Times New Roman"/>
                <w:sz w:val="24"/>
                <w:szCs w:val="24"/>
                <w:lang w:val="kk-KZ"/>
              </w:rPr>
              <w:t xml:space="preserve"> </w:t>
            </w:r>
            <w:r w:rsidRPr="006676C8">
              <w:rPr>
                <w:rFonts w:ascii="Times New Roman" w:eastAsia="Times New Roman" w:hAnsi="Times New Roman" w:cs="Times New Roman"/>
                <w:sz w:val="24"/>
                <w:szCs w:val="24"/>
              </w:rPr>
              <w:t>-</w:t>
            </w:r>
            <w:r w:rsidR="00126B17" w:rsidRPr="006676C8">
              <w:rPr>
                <w:rFonts w:ascii="Times New Roman" w:eastAsia="Times New Roman" w:hAnsi="Times New Roman" w:cs="Times New Roman"/>
                <w:sz w:val="24"/>
                <w:szCs w:val="24"/>
                <w:lang w:val="kk-KZ"/>
              </w:rPr>
              <w:t xml:space="preserve"> </w:t>
            </w:r>
            <w:proofErr w:type="spellStart"/>
            <w:r w:rsidRPr="006676C8">
              <w:rPr>
                <w:rFonts w:ascii="Times New Roman" w:eastAsia="Times New Roman" w:hAnsi="Times New Roman" w:cs="Times New Roman"/>
                <w:sz w:val="24"/>
                <w:szCs w:val="24"/>
              </w:rPr>
              <w:t>құқықтық</w:t>
            </w:r>
            <w:proofErr w:type="spellEnd"/>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актілері</w:t>
            </w:r>
            <w:proofErr w:type="spellEnd"/>
            <w:r w:rsidRPr="006676C8">
              <w:rPr>
                <w:rFonts w:ascii="Times New Roman" w:eastAsia="Times New Roman" w:hAnsi="Times New Roman" w:cs="Times New Roman"/>
                <w:sz w:val="24"/>
                <w:szCs w:val="24"/>
              </w:rPr>
              <w:t xml:space="preserve"> мен </w:t>
            </w:r>
            <w:proofErr w:type="spellStart"/>
            <w:r w:rsidRPr="006676C8">
              <w:rPr>
                <w:rFonts w:ascii="Times New Roman" w:eastAsia="Times New Roman" w:hAnsi="Times New Roman" w:cs="Times New Roman"/>
                <w:sz w:val="24"/>
                <w:szCs w:val="24"/>
              </w:rPr>
              <w:t>стандарттары</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2FA277C7"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06D9E1D1"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FB8BE34"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4</w:t>
            </w:r>
          </w:p>
        </w:tc>
      </w:tr>
      <w:tr w:rsidR="00B84368" w:rsidRPr="006676C8" w14:paraId="5FF49B0C"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63DD1104"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1.2</w:t>
            </w:r>
          </w:p>
        </w:tc>
        <w:tc>
          <w:tcPr>
            <w:tcW w:w="6809" w:type="dxa"/>
            <w:tcBorders>
              <w:top w:val="single" w:sz="4" w:space="0" w:color="000000"/>
              <w:left w:val="single" w:sz="4" w:space="0" w:color="000000"/>
              <w:bottom w:val="single" w:sz="4" w:space="0" w:color="000000"/>
              <w:right w:val="single" w:sz="4" w:space="0" w:color="000000"/>
            </w:tcBorders>
          </w:tcPr>
          <w:p w14:paraId="32E2B400" w14:textId="78E24C03" w:rsidR="00BF645A" w:rsidRPr="006676C8" w:rsidRDefault="00BF645A" w:rsidP="00460485">
            <w:pPr>
              <w:tabs>
                <w:tab w:val="left" w:pos="2410"/>
                <w:tab w:val="left" w:pos="3686"/>
              </w:tabs>
              <w:spacing w:after="0" w:line="240" w:lineRule="auto"/>
              <w:jc w:val="both"/>
              <w:rPr>
                <w:rFonts w:ascii="Times New Roman" w:hAnsi="Times New Roman" w:cs="Times New Roman"/>
                <w:sz w:val="24"/>
                <w:szCs w:val="24"/>
              </w:rPr>
            </w:pPr>
            <w:proofErr w:type="spellStart"/>
            <w:r w:rsidRPr="006676C8">
              <w:rPr>
                <w:rFonts w:ascii="Times New Roman" w:hAnsi="Times New Roman" w:cs="Times New Roman"/>
                <w:sz w:val="24"/>
                <w:szCs w:val="24"/>
              </w:rPr>
              <w:t>Инфрақұрылымды</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дамыту</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және</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темір</w:t>
            </w:r>
            <w:proofErr w:type="spellEnd"/>
            <w:r w:rsidR="000576F5" w:rsidRPr="006676C8">
              <w:rPr>
                <w:rFonts w:ascii="Times New Roman" w:hAnsi="Times New Roman" w:cs="Times New Roman"/>
                <w:sz w:val="24"/>
                <w:szCs w:val="24"/>
                <w:lang w:val="kk-KZ"/>
              </w:rPr>
              <w:t xml:space="preserve"> </w:t>
            </w:r>
            <w:proofErr w:type="spellStart"/>
            <w:r w:rsidRPr="006676C8">
              <w:rPr>
                <w:rFonts w:ascii="Times New Roman" w:hAnsi="Times New Roman" w:cs="Times New Roman"/>
                <w:sz w:val="24"/>
                <w:szCs w:val="24"/>
              </w:rPr>
              <w:t>жол</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желісін</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жаңғырту</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3E202CE8"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vAlign w:val="center"/>
          </w:tcPr>
          <w:p w14:paraId="73679001"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670C5A64"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4</w:t>
            </w:r>
          </w:p>
        </w:tc>
      </w:tr>
      <w:tr w:rsidR="00B84368" w:rsidRPr="006676C8" w14:paraId="641B6B5E" w14:textId="77777777" w:rsidTr="00460485">
        <w:trPr>
          <w:trHeight w:val="582"/>
        </w:trPr>
        <w:tc>
          <w:tcPr>
            <w:tcW w:w="704" w:type="dxa"/>
            <w:tcBorders>
              <w:top w:val="single" w:sz="4" w:space="0" w:color="000000"/>
              <w:left w:val="single" w:sz="4" w:space="0" w:color="000000"/>
              <w:right w:val="single" w:sz="4" w:space="0" w:color="000000"/>
            </w:tcBorders>
            <w:vAlign w:val="center"/>
          </w:tcPr>
          <w:p w14:paraId="45ED0AB4"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1.3</w:t>
            </w:r>
          </w:p>
        </w:tc>
        <w:tc>
          <w:tcPr>
            <w:tcW w:w="6809" w:type="dxa"/>
            <w:tcBorders>
              <w:top w:val="single" w:sz="4" w:space="0" w:color="000000"/>
              <w:left w:val="single" w:sz="4" w:space="0" w:color="000000"/>
              <w:bottom w:val="single" w:sz="4" w:space="0" w:color="000000"/>
              <w:right w:val="single" w:sz="4" w:space="0" w:color="000000"/>
            </w:tcBorders>
            <w:shd w:val="clear" w:color="auto" w:fill="FFFFFF"/>
          </w:tcPr>
          <w:p w14:paraId="31C07215" w14:textId="1C8B0E19" w:rsidR="00BF645A" w:rsidRPr="006676C8" w:rsidRDefault="00BF645A" w:rsidP="00460485">
            <w:pPr>
              <w:tabs>
                <w:tab w:val="left" w:pos="2410"/>
                <w:tab w:val="left" w:pos="3686"/>
              </w:tabs>
              <w:spacing w:after="0" w:line="240" w:lineRule="auto"/>
              <w:jc w:val="both"/>
              <w:rPr>
                <w:rFonts w:ascii="Times New Roman" w:hAnsi="Times New Roman" w:cs="Times New Roman"/>
                <w:sz w:val="24"/>
                <w:szCs w:val="24"/>
              </w:rPr>
            </w:pPr>
            <w:proofErr w:type="spellStart"/>
            <w:r w:rsidRPr="006676C8">
              <w:rPr>
                <w:rFonts w:ascii="Times New Roman" w:hAnsi="Times New Roman" w:cs="Times New Roman"/>
                <w:sz w:val="24"/>
                <w:szCs w:val="24"/>
              </w:rPr>
              <w:t>Темір</w:t>
            </w:r>
            <w:proofErr w:type="spellEnd"/>
            <w:r w:rsidR="000576F5" w:rsidRPr="006676C8">
              <w:rPr>
                <w:rFonts w:ascii="Times New Roman" w:hAnsi="Times New Roman" w:cs="Times New Roman"/>
                <w:sz w:val="24"/>
                <w:szCs w:val="24"/>
                <w:lang w:val="kk-KZ"/>
              </w:rPr>
              <w:t xml:space="preserve"> </w:t>
            </w:r>
            <w:proofErr w:type="spellStart"/>
            <w:r w:rsidRPr="006676C8">
              <w:rPr>
                <w:rFonts w:ascii="Times New Roman" w:hAnsi="Times New Roman" w:cs="Times New Roman"/>
                <w:sz w:val="24"/>
                <w:szCs w:val="24"/>
              </w:rPr>
              <w:t>жол</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саласының</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цифрландырылуы</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автоматтандырылуы</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және</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тиімділіктің</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арттырылуы</w:t>
            </w:r>
            <w:proofErr w:type="spellEnd"/>
          </w:p>
        </w:tc>
        <w:tc>
          <w:tcPr>
            <w:tcW w:w="709" w:type="dxa"/>
            <w:tcBorders>
              <w:top w:val="single" w:sz="4" w:space="0" w:color="000000"/>
              <w:left w:val="single" w:sz="4" w:space="0" w:color="000000"/>
              <w:right w:val="single" w:sz="4" w:space="0" w:color="000000"/>
            </w:tcBorders>
            <w:shd w:val="clear" w:color="auto" w:fill="FFFFFF"/>
            <w:vAlign w:val="center"/>
          </w:tcPr>
          <w:p w14:paraId="3EE56F8A"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2</w:t>
            </w:r>
          </w:p>
        </w:tc>
        <w:tc>
          <w:tcPr>
            <w:tcW w:w="851" w:type="dxa"/>
            <w:tcBorders>
              <w:top w:val="single" w:sz="4" w:space="0" w:color="000000"/>
              <w:left w:val="single" w:sz="4" w:space="0" w:color="000000"/>
              <w:right w:val="single" w:sz="4" w:space="0" w:color="000000"/>
            </w:tcBorders>
            <w:shd w:val="clear" w:color="auto" w:fill="FFFFFF"/>
            <w:vAlign w:val="center"/>
          </w:tcPr>
          <w:p w14:paraId="02F4C7CB"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2</w:t>
            </w:r>
          </w:p>
        </w:tc>
        <w:tc>
          <w:tcPr>
            <w:tcW w:w="708" w:type="dxa"/>
            <w:tcBorders>
              <w:top w:val="single" w:sz="4" w:space="0" w:color="000000"/>
              <w:left w:val="single" w:sz="4" w:space="0" w:color="000000"/>
              <w:right w:val="single" w:sz="4" w:space="0" w:color="000000"/>
            </w:tcBorders>
            <w:vAlign w:val="center"/>
          </w:tcPr>
          <w:p w14:paraId="03A1753E"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4</w:t>
            </w:r>
          </w:p>
        </w:tc>
      </w:tr>
      <w:tr w:rsidR="00B84368" w:rsidRPr="006676C8" w14:paraId="548EEA01" w14:textId="77777777" w:rsidTr="00460485">
        <w:trPr>
          <w:trHeight w:val="332"/>
        </w:trPr>
        <w:tc>
          <w:tcPr>
            <w:tcW w:w="704" w:type="dxa"/>
            <w:tcBorders>
              <w:top w:val="single" w:sz="4" w:space="0" w:color="000000"/>
              <w:left w:val="single" w:sz="4" w:space="0" w:color="000000"/>
              <w:right w:val="single" w:sz="4" w:space="0" w:color="000000"/>
            </w:tcBorders>
            <w:vAlign w:val="center"/>
          </w:tcPr>
          <w:p w14:paraId="0AF2ED8D"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1.4</w:t>
            </w:r>
          </w:p>
        </w:tc>
        <w:tc>
          <w:tcPr>
            <w:tcW w:w="6809" w:type="dxa"/>
            <w:tcBorders>
              <w:top w:val="single" w:sz="4" w:space="0" w:color="000000"/>
              <w:left w:val="single" w:sz="4" w:space="0" w:color="000000"/>
              <w:bottom w:val="single" w:sz="4" w:space="0" w:color="000000"/>
              <w:right w:val="single" w:sz="4" w:space="0" w:color="000000"/>
            </w:tcBorders>
            <w:shd w:val="clear" w:color="auto" w:fill="FFFFFF"/>
          </w:tcPr>
          <w:p w14:paraId="249000CF" w14:textId="1DA88411" w:rsidR="00BF645A" w:rsidRPr="006676C8" w:rsidRDefault="00BF645A" w:rsidP="00460485">
            <w:pPr>
              <w:tabs>
                <w:tab w:val="left" w:pos="2410"/>
                <w:tab w:val="left" w:pos="3686"/>
              </w:tabs>
              <w:spacing w:after="0" w:line="240" w:lineRule="auto"/>
              <w:jc w:val="both"/>
              <w:rPr>
                <w:rFonts w:ascii="Times New Roman" w:hAnsi="Times New Roman" w:cs="Times New Roman"/>
                <w:sz w:val="24"/>
                <w:szCs w:val="24"/>
              </w:rPr>
            </w:pPr>
            <w:proofErr w:type="spellStart"/>
            <w:r w:rsidRPr="006676C8">
              <w:rPr>
                <w:rFonts w:ascii="Times New Roman" w:hAnsi="Times New Roman" w:cs="Times New Roman"/>
                <w:sz w:val="24"/>
                <w:szCs w:val="24"/>
              </w:rPr>
              <w:t>Халықаралық</w:t>
            </w:r>
            <w:proofErr w:type="spellEnd"/>
            <w:r w:rsidRPr="006676C8">
              <w:rPr>
                <w:rFonts w:ascii="Times New Roman" w:hAnsi="Times New Roman" w:cs="Times New Roman"/>
                <w:sz w:val="24"/>
                <w:szCs w:val="24"/>
              </w:rPr>
              <w:t xml:space="preserve"> интеграция, </w:t>
            </w:r>
            <w:proofErr w:type="spellStart"/>
            <w:r w:rsidRPr="006676C8">
              <w:rPr>
                <w:rFonts w:ascii="Times New Roman" w:hAnsi="Times New Roman" w:cs="Times New Roman"/>
                <w:sz w:val="24"/>
                <w:szCs w:val="24"/>
              </w:rPr>
              <w:t>транзиттік</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әлеует</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және</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темір</w:t>
            </w:r>
            <w:proofErr w:type="spellEnd"/>
            <w:r w:rsidR="000576F5" w:rsidRPr="006676C8">
              <w:rPr>
                <w:rFonts w:ascii="Times New Roman" w:hAnsi="Times New Roman" w:cs="Times New Roman"/>
                <w:sz w:val="24"/>
                <w:szCs w:val="24"/>
                <w:lang w:val="kk-KZ"/>
              </w:rPr>
              <w:t xml:space="preserve"> </w:t>
            </w:r>
            <w:proofErr w:type="spellStart"/>
            <w:r w:rsidRPr="006676C8">
              <w:rPr>
                <w:rFonts w:ascii="Times New Roman" w:hAnsi="Times New Roman" w:cs="Times New Roman"/>
                <w:sz w:val="24"/>
                <w:szCs w:val="24"/>
              </w:rPr>
              <w:t>жол</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саласының</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тұрақты</w:t>
            </w:r>
            <w:proofErr w:type="spellEnd"/>
            <w:r w:rsidRPr="006676C8">
              <w:rPr>
                <w:rFonts w:ascii="Times New Roman" w:hAnsi="Times New Roman" w:cs="Times New Roman"/>
                <w:sz w:val="24"/>
                <w:szCs w:val="24"/>
              </w:rPr>
              <w:t xml:space="preserve"> </w:t>
            </w:r>
            <w:proofErr w:type="spellStart"/>
            <w:r w:rsidRPr="006676C8">
              <w:rPr>
                <w:rFonts w:ascii="Times New Roman" w:hAnsi="Times New Roman" w:cs="Times New Roman"/>
                <w:sz w:val="24"/>
                <w:szCs w:val="24"/>
              </w:rPr>
              <w:t>дамуы</w:t>
            </w:r>
            <w:proofErr w:type="spellEnd"/>
          </w:p>
        </w:tc>
        <w:tc>
          <w:tcPr>
            <w:tcW w:w="709" w:type="dxa"/>
            <w:tcBorders>
              <w:top w:val="single" w:sz="4" w:space="0" w:color="000000"/>
              <w:left w:val="single" w:sz="4" w:space="0" w:color="000000"/>
              <w:right w:val="single" w:sz="4" w:space="0" w:color="000000"/>
            </w:tcBorders>
            <w:shd w:val="clear" w:color="auto" w:fill="FFFFFF"/>
            <w:vAlign w:val="center"/>
          </w:tcPr>
          <w:p w14:paraId="437BBCB9"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2</w:t>
            </w:r>
          </w:p>
        </w:tc>
        <w:tc>
          <w:tcPr>
            <w:tcW w:w="851" w:type="dxa"/>
            <w:tcBorders>
              <w:top w:val="single" w:sz="4" w:space="0" w:color="000000"/>
              <w:left w:val="single" w:sz="4" w:space="0" w:color="000000"/>
              <w:right w:val="single" w:sz="4" w:space="0" w:color="000000"/>
            </w:tcBorders>
            <w:shd w:val="clear" w:color="auto" w:fill="FFFFFF"/>
            <w:vAlign w:val="center"/>
          </w:tcPr>
          <w:p w14:paraId="7D03CF88"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2</w:t>
            </w:r>
          </w:p>
        </w:tc>
        <w:tc>
          <w:tcPr>
            <w:tcW w:w="708" w:type="dxa"/>
            <w:tcBorders>
              <w:top w:val="single" w:sz="4" w:space="0" w:color="000000"/>
              <w:left w:val="single" w:sz="4" w:space="0" w:color="000000"/>
              <w:right w:val="single" w:sz="4" w:space="0" w:color="000000"/>
            </w:tcBorders>
            <w:vAlign w:val="center"/>
          </w:tcPr>
          <w:p w14:paraId="163D9BCE"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4</w:t>
            </w:r>
          </w:p>
        </w:tc>
      </w:tr>
      <w:tr w:rsidR="00B84368" w:rsidRPr="006676C8" w14:paraId="58F38001" w14:textId="77777777" w:rsidTr="00460485">
        <w:trPr>
          <w:trHeight w:val="20"/>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E7E6E6"/>
            <w:vAlign w:val="center"/>
          </w:tcPr>
          <w:p w14:paraId="09B3FCBC"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Модуль 2</w:t>
            </w:r>
            <w:r w:rsidRPr="006676C8">
              <w:rPr>
                <w:rFonts w:ascii="Times New Roman" w:eastAsia="Times New Roman" w:hAnsi="Times New Roman" w:cs="Times New Roman"/>
                <w:sz w:val="24"/>
                <w:szCs w:val="24"/>
              </w:rPr>
              <w:t xml:space="preserve"> </w:t>
            </w:r>
          </w:p>
        </w:tc>
      </w:tr>
      <w:tr w:rsidR="00B84368" w:rsidRPr="006676C8" w14:paraId="0E4B204B"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tcPr>
          <w:p w14:paraId="108279B0"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2</w:t>
            </w:r>
          </w:p>
        </w:tc>
        <w:tc>
          <w:tcPr>
            <w:tcW w:w="6809" w:type="dxa"/>
            <w:tcBorders>
              <w:top w:val="single" w:sz="4" w:space="0" w:color="000000"/>
              <w:left w:val="single" w:sz="4" w:space="0" w:color="000000"/>
              <w:bottom w:val="single" w:sz="4" w:space="0" w:color="000000"/>
              <w:right w:val="single" w:sz="4" w:space="0" w:color="000000"/>
            </w:tcBorders>
          </w:tcPr>
          <w:p w14:paraId="17631D3B" w14:textId="64DF2F61" w:rsidR="00BF645A" w:rsidRPr="006676C8" w:rsidRDefault="00BF645A" w:rsidP="00BF645A">
            <w:pPr>
              <w:tabs>
                <w:tab w:val="left" w:pos="2410"/>
                <w:tab w:val="left" w:pos="3686"/>
              </w:tabs>
              <w:spacing w:after="0" w:line="240" w:lineRule="auto"/>
              <w:rPr>
                <w:rFonts w:ascii="Times New Roman" w:eastAsia="Times New Roman" w:hAnsi="Times New Roman" w:cs="Times New Roman"/>
                <w:b/>
                <w:sz w:val="24"/>
                <w:szCs w:val="24"/>
                <w:lang w:val="kk-KZ"/>
              </w:rPr>
            </w:pPr>
            <w:r w:rsidRPr="006676C8">
              <w:rPr>
                <w:rFonts w:ascii="Times New Roman" w:eastAsia="Times New Roman" w:hAnsi="Times New Roman" w:cs="Times New Roman"/>
                <w:b/>
                <w:sz w:val="24"/>
                <w:szCs w:val="24"/>
                <w:lang w:val="kk-KZ"/>
              </w:rPr>
              <w:t>Темір</w:t>
            </w:r>
            <w:r w:rsidR="000576F5" w:rsidRPr="006676C8">
              <w:rPr>
                <w:rFonts w:ascii="Times New Roman" w:eastAsia="Times New Roman" w:hAnsi="Times New Roman" w:cs="Times New Roman"/>
                <w:b/>
                <w:sz w:val="24"/>
                <w:szCs w:val="24"/>
                <w:lang w:val="kk-KZ"/>
              </w:rPr>
              <w:t xml:space="preserve"> </w:t>
            </w:r>
            <w:r w:rsidRPr="006676C8">
              <w:rPr>
                <w:rFonts w:ascii="Times New Roman" w:eastAsia="Times New Roman" w:hAnsi="Times New Roman" w:cs="Times New Roman"/>
                <w:b/>
                <w:sz w:val="24"/>
                <w:szCs w:val="24"/>
                <w:lang w:val="kk-KZ"/>
              </w:rPr>
              <w:t>жол саласындағы ТжКБ білім беру бағдарламаларын қалыптастыру және енгізу әдістемелері.</w:t>
            </w:r>
          </w:p>
          <w:p w14:paraId="55CF9D37" w14:textId="0AF06326" w:rsidR="00BF645A" w:rsidRPr="006676C8" w:rsidRDefault="00BF645A" w:rsidP="00BF645A">
            <w:pPr>
              <w:tabs>
                <w:tab w:val="left" w:pos="2410"/>
                <w:tab w:val="left" w:pos="3686"/>
              </w:tabs>
              <w:spacing w:after="0" w:line="240" w:lineRule="auto"/>
              <w:jc w:val="both"/>
              <w:rPr>
                <w:rFonts w:ascii="Times New Roman" w:eastAsia="Times New Roman" w:hAnsi="Times New Roman" w:cs="Times New Roman"/>
                <w:sz w:val="24"/>
                <w:szCs w:val="24"/>
                <w:lang w:val="kk-KZ"/>
              </w:rPr>
            </w:pPr>
            <w:r w:rsidRPr="006676C8">
              <w:rPr>
                <w:rFonts w:ascii="Times New Roman" w:hAnsi="Times New Roman" w:cs="Times New Roman"/>
                <w:b/>
                <w:i/>
                <w:sz w:val="24"/>
                <w:szCs w:val="24"/>
                <w:lang w:val="kk-KZ"/>
              </w:rPr>
              <w:t>Оқ</w:t>
            </w:r>
            <w:r w:rsidR="00F40F58" w:rsidRPr="006676C8">
              <w:rPr>
                <w:rFonts w:ascii="Times New Roman" w:hAnsi="Times New Roman" w:cs="Times New Roman"/>
                <w:b/>
                <w:i/>
                <w:sz w:val="24"/>
                <w:szCs w:val="24"/>
                <w:lang w:val="kk-KZ"/>
              </w:rPr>
              <w:t>ыт</w:t>
            </w:r>
            <w:r w:rsidRPr="006676C8">
              <w:rPr>
                <w:rFonts w:ascii="Times New Roman" w:hAnsi="Times New Roman" w:cs="Times New Roman"/>
                <w:b/>
                <w:i/>
                <w:sz w:val="24"/>
                <w:szCs w:val="24"/>
                <w:lang w:val="kk-KZ"/>
              </w:rPr>
              <w:t xml:space="preserve">у нәтижесі: </w:t>
            </w:r>
            <w:r w:rsidRPr="006676C8">
              <w:rPr>
                <w:rFonts w:ascii="Times New Roman" w:hAnsi="Times New Roman" w:cs="Times New Roman"/>
                <w:i/>
                <w:sz w:val="24"/>
                <w:szCs w:val="24"/>
                <w:lang w:val="kk-KZ"/>
              </w:rPr>
              <w:t>темір</w:t>
            </w:r>
            <w:r w:rsidR="00126B17" w:rsidRPr="006676C8">
              <w:rPr>
                <w:rFonts w:ascii="Times New Roman" w:hAnsi="Times New Roman" w:cs="Times New Roman"/>
                <w:i/>
                <w:sz w:val="24"/>
                <w:szCs w:val="24"/>
                <w:lang w:val="kk-KZ"/>
              </w:rPr>
              <w:t xml:space="preserve"> </w:t>
            </w:r>
            <w:r w:rsidRPr="006676C8">
              <w:rPr>
                <w:rFonts w:ascii="Times New Roman" w:hAnsi="Times New Roman" w:cs="Times New Roman"/>
                <w:i/>
                <w:sz w:val="24"/>
                <w:szCs w:val="24"/>
                <w:lang w:val="kk-KZ"/>
              </w:rPr>
              <w:t>жол саласының мамандарын даярлауға арналған білім беру бағдарламалары мен оқу модульдерін әзірлейді, студенттердің кәсіби міндеттері мен құзыреттерін кәсіби стандарттардың еңбек функцияларын ескере отырып қалыптастырады; қызметтік</w:t>
            </w:r>
            <w:r w:rsidR="00126B17" w:rsidRPr="006676C8">
              <w:rPr>
                <w:rFonts w:ascii="Times New Roman" w:hAnsi="Times New Roman" w:cs="Times New Roman"/>
                <w:i/>
                <w:sz w:val="24"/>
                <w:szCs w:val="24"/>
                <w:lang w:val="kk-KZ"/>
              </w:rPr>
              <w:t xml:space="preserve"> </w:t>
            </w:r>
            <w:r w:rsidRPr="006676C8">
              <w:rPr>
                <w:rFonts w:ascii="Times New Roman" w:hAnsi="Times New Roman" w:cs="Times New Roman"/>
                <w:i/>
                <w:sz w:val="24"/>
                <w:szCs w:val="24"/>
                <w:lang w:val="kk-KZ"/>
              </w:rPr>
              <w:t>-</w:t>
            </w:r>
            <w:r w:rsidR="00126B17" w:rsidRPr="006676C8">
              <w:rPr>
                <w:rFonts w:ascii="Times New Roman" w:hAnsi="Times New Roman" w:cs="Times New Roman"/>
                <w:i/>
                <w:sz w:val="24"/>
                <w:szCs w:val="24"/>
                <w:lang w:val="kk-KZ"/>
              </w:rPr>
              <w:t xml:space="preserve"> </w:t>
            </w:r>
            <w:r w:rsidRPr="006676C8">
              <w:rPr>
                <w:rFonts w:ascii="Times New Roman" w:hAnsi="Times New Roman" w:cs="Times New Roman"/>
                <w:i/>
                <w:sz w:val="24"/>
                <w:szCs w:val="24"/>
                <w:lang w:val="kk-KZ"/>
              </w:rPr>
              <w:t>құзыреттілік пен практикаға бағытталған тәсілді қолданады</w:t>
            </w:r>
            <w:r w:rsidR="00126B17" w:rsidRPr="006676C8">
              <w:rPr>
                <w:rFonts w:ascii="Times New Roman" w:hAnsi="Times New Roman" w:cs="Times New Roman"/>
                <w:i/>
                <w:sz w:val="24"/>
                <w:szCs w:val="24"/>
                <w:lang w:val="kk-KZ"/>
              </w:rPr>
              <w:t xml:space="preserve"> және </w:t>
            </w:r>
            <w:r w:rsidRPr="006676C8">
              <w:rPr>
                <w:rFonts w:ascii="Times New Roman" w:hAnsi="Times New Roman" w:cs="Times New Roman"/>
                <w:i/>
                <w:sz w:val="24"/>
                <w:szCs w:val="24"/>
                <w:lang w:val="kk-KZ"/>
              </w:rPr>
              <w:t>оқу материалдарын жобалау мен көрсету үшін жасанды интеллект пен цифрлық құралдарды пайдаланады.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8CF1B21"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lang w:val="kk-KZ"/>
              </w:rPr>
            </w:pPr>
            <w:r w:rsidRPr="006676C8">
              <w:rPr>
                <w:rFonts w:ascii="Times New Roman" w:eastAsia="Times New Roman" w:hAnsi="Times New Roman" w:cs="Times New Roman"/>
                <w:b/>
                <w:sz w:val="24"/>
                <w:szCs w:val="24"/>
              </w:rPr>
              <w:t>1</w:t>
            </w:r>
            <w:r w:rsidRPr="006676C8">
              <w:rPr>
                <w:rFonts w:ascii="Times New Roman" w:eastAsia="Times New Roman" w:hAnsi="Times New Roman" w:cs="Times New Roman"/>
                <w:b/>
                <w:sz w:val="24"/>
                <w:szCs w:val="24"/>
                <w:lang w:val="kk-K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C5073CA"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lang w:val="kk-KZ"/>
              </w:rPr>
            </w:pPr>
            <w:r w:rsidRPr="006676C8">
              <w:rPr>
                <w:rFonts w:ascii="Times New Roman" w:eastAsia="Times New Roman" w:hAnsi="Times New Roman" w:cs="Times New Roman"/>
                <w:b/>
                <w:sz w:val="24"/>
                <w:szCs w:val="24"/>
              </w:rPr>
              <w:t>1</w:t>
            </w:r>
            <w:r w:rsidRPr="006676C8">
              <w:rPr>
                <w:rFonts w:ascii="Times New Roman" w:eastAsia="Times New Roman" w:hAnsi="Times New Roman" w:cs="Times New Roman"/>
                <w:b/>
                <w:sz w:val="24"/>
                <w:szCs w:val="24"/>
                <w:lang w:val="kk-KZ"/>
              </w:rPr>
              <w:t>8</w:t>
            </w:r>
          </w:p>
        </w:tc>
        <w:tc>
          <w:tcPr>
            <w:tcW w:w="708" w:type="dxa"/>
            <w:tcBorders>
              <w:top w:val="single" w:sz="4" w:space="0" w:color="000000"/>
              <w:left w:val="single" w:sz="4" w:space="0" w:color="000000"/>
              <w:bottom w:val="single" w:sz="4" w:space="0" w:color="000000"/>
              <w:right w:val="single" w:sz="4" w:space="0" w:color="000000"/>
            </w:tcBorders>
          </w:tcPr>
          <w:p w14:paraId="1576EC12"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lang w:val="kk-KZ"/>
              </w:rPr>
            </w:pPr>
            <w:r w:rsidRPr="006676C8">
              <w:rPr>
                <w:rFonts w:ascii="Times New Roman" w:eastAsia="Times New Roman" w:hAnsi="Times New Roman" w:cs="Times New Roman"/>
                <w:b/>
                <w:sz w:val="24"/>
                <w:szCs w:val="24"/>
                <w:lang w:val="kk-KZ"/>
              </w:rPr>
              <w:t>28</w:t>
            </w:r>
          </w:p>
        </w:tc>
      </w:tr>
      <w:tr w:rsidR="00B84368" w:rsidRPr="006676C8" w14:paraId="709BF77D"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7322A819"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2.1</w:t>
            </w:r>
          </w:p>
        </w:tc>
        <w:tc>
          <w:tcPr>
            <w:tcW w:w="6809" w:type="dxa"/>
            <w:tcBorders>
              <w:top w:val="single" w:sz="4" w:space="0" w:color="000000"/>
              <w:left w:val="single" w:sz="4" w:space="0" w:color="000000"/>
              <w:bottom w:val="single" w:sz="4" w:space="0" w:color="000000"/>
              <w:right w:val="single" w:sz="4" w:space="0" w:color="000000"/>
            </w:tcBorders>
          </w:tcPr>
          <w:p w14:paraId="1397B288" w14:textId="612986B6" w:rsidR="00BF645A" w:rsidRPr="006676C8" w:rsidRDefault="006C7CA2" w:rsidP="006C7CA2">
            <w:pPr>
              <w:tabs>
                <w:tab w:val="left" w:pos="2410"/>
                <w:tab w:val="left" w:pos="3686"/>
              </w:tabs>
              <w:spacing w:after="0" w:line="240" w:lineRule="auto"/>
              <w:jc w:val="both"/>
              <w:rPr>
                <w:rFonts w:ascii="Times New Roman" w:eastAsia="Times New Roman" w:hAnsi="Times New Roman" w:cs="Times New Roman"/>
                <w:sz w:val="24"/>
                <w:szCs w:val="24"/>
                <w:lang w:val="kk-KZ"/>
              </w:rPr>
            </w:pPr>
            <w:r w:rsidRPr="006676C8">
              <w:rPr>
                <w:rFonts w:ascii="Times New Roman" w:hAnsi="Times New Roman" w:cs="Times New Roman"/>
                <w:sz w:val="24"/>
                <w:szCs w:val="24"/>
                <w:lang w:val="kk-KZ"/>
              </w:rPr>
              <w:t>Темір</w:t>
            </w:r>
            <w:r w:rsidR="000576F5" w:rsidRPr="006676C8">
              <w:rPr>
                <w:rFonts w:ascii="Times New Roman" w:hAnsi="Times New Roman" w:cs="Times New Roman"/>
                <w:sz w:val="24"/>
                <w:szCs w:val="24"/>
                <w:lang w:val="kk-KZ"/>
              </w:rPr>
              <w:t xml:space="preserve"> </w:t>
            </w:r>
            <w:r w:rsidRPr="006676C8">
              <w:rPr>
                <w:rFonts w:ascii="Times New Roman" w:hAnsi="Times New Roman" w:cs="Times New Roman"/>
                <w:sz w:val="24"/>
                <w:szCs w:val="24"/>
                <w:lang w:val="kk-KZ"/>
              </w:rPr>
              <w:t xml:space="preserve">жол көлігі мамандарының еңбек функцияларын анықтау және функционалдық картаны әзірлеу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DA8D12A"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06D1639"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3</w:t>
            </w:r>
          </w:p>
        </w:tc>
        <w:tc>
          <w:tcPr>
            <w:tcW w:w="708" w:type="dxa"/>
            <w:tcBorders>
              <w:top w:val="single" w:sz="4" w:space="0" w:color="000000"/>
              <w:left w:val="single" w:sz="4" w:space="0" w:color="000000"/>
              <w:bottom w:val="single" w:sz="4" w:space="0" w:color="000000"/>
              <w:right w:val="single" w:sz="4" w:space="0" w:color="000000"/>
            </w:tcBorders>
          </w:tcPr>
          <w:p w14:paraId="43FA33A4"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5</w:t>
            </w:r>
          </w:p>
        </w:tc>
      </w:tr>
      <w:tr w:rsidR="00B84368" w:rsidRPr="006676C8" w14:paraId="3ABC482E" w14:textId="77777777" w:rsidTr="00460485">
        <w:trPr>
          <w:trHeight w:val="454"/>
        </w:trPr>
        <w:tc>
          <w:tcPr>
            <w:tcW w:w="704" w:type="dxa"/>
            <w:tcBorders>
              <w:top w:val="single" w:sz="4" w:space="0" w:color="000000"/>
              <w:left w:val="single" w:sz="4" w:space="0" w:color="000000"/>
              <w:bottom w:val="single" w:sz="4" w:space="0" w:color="000000"/>
              <w:right w:val="single" w:sz="4" w:space="0" w:color="000000"/>
            </w:tcBorders>
            <w:vAlign w:val="center"/>
          </w:tcPr>
          <w:p w14:paraId="2A72593E"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2.2</w:t>
            </w:r>
          </w:p>
        </w:tc>
        <w:tc>
          <w:tcPr>
            <w:tcW w:w="6809" w:type="dxa"/>
            <w:tcBorders>
              <w:top w:val="single" w:sz="4" w:space="0" w:color="000000"/>
              <w:left w:val="single" w:sz="4" w:space="0" w:color="000000"/>
              <w:bottom w:val="single" w:sz="4" w:space="0" w:color="000000"/>
              <w:right w:val="single" w:sz="4" w:space="0" w:color="000000"/>
            </w:tcBorders>
            <w:vAlign w:val="center"/>
          </w:tcPr>
          <w:p w14:paraId="7FD66979" w14:textId="20DBBA3D" w:rsidR="00BF645A" w:rsidRPr="006676C8" w:rsidRDefault="006C7CA2" w:rsidP="00460485">
            <w:pPr>
              <w:tabs>
                <w:tab w:val="left" w:pos="2410"/>
                <w:tab w:val="left" w:pos="3686"/>
              </w:tabs>
              <w:spacing w:after="0" w:line="240" w:lineRule="auto"/>
              <w:jc w:val="both"/>
              <w:rPr>
                <w:rFonts w:ascii="Times New Roman" w:hAnsi="Times New Roman" w:cs="Times New Roman"/>
                <w:sz w:val="24"/>
                <w:szCs w:val="24"/>
                <w:lang w:val="kk-KZ"/>
              </w:rPr>
            </w:pPr>
            <w:r w:rsidRPr="006676C8">
              <w:rPr>
                <w:rFonts w:ascii="Times New Roman" w:hAnsi="Times New Roman" w:cs="Times New Roman"/>
                <w:sz w:val="24"/>
                <w:szCs w:val="24"/>
                <w:lang w:val="kk-KZ"/>
              </w:rPr>
              <w:t>Оқу мақсаттары мен нәтижелерін қалыптастыру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F9951DF"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7E6CF3A"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4</w:t>
            </w:r>
          </w:p>
        </w:tc>
        <w:tc>
          <w:tcPr>
            <w:tcW w:w="708" w:type="dxa"/>
            <w:tcBorders>
              <w:top w:val="single" w:sz="4" w:space="0" w:color="000000"/>
              <w:left w:val="single" w:sz="4" w:space="0" w:color="000000"/>
              <w:bottom w:val="single" w:sz="4" w:space="0" w:color="000000"/>
              <w:right w:val="single" w:sz="4" w:space="0" w:color="000000"/>
            </w:tcBorders>
          </w:tcPr>
          <w:p w14:paraId="0CA8972D"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6</w:t>
            </w:r>
          </w:p>
        </w:tc>
      </w:tr>
      <w:tr w:rsidR="00B84368" w:rsidRPr="006676C8" w14:paraId="253A7AC7"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6429D457"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2.3</w:t>
            </w:r>
          </w:p>
        </w:tc>
        <w:tc>
          <w:tcPr>
            <w:tcW w:w="6809" w:type="dxa"/>
            <w:tcBorders>
              <w:top w:val="single" w:sz="4" w:space="0" w:color="000000"/>
              <w:left w:val="single" w:sz="4" w:space="0" w:color="000000"/>
              <w:bottom w:val="single" w:sz="4" w:space="0" w:color="000000"/>
              <w:right w:val="single" w:sz="4" w:space="0" w:color="000000"/>
            </w:tcBorders>
            <w:vAlign w:val="center"/>
          </w:tcPr>
          <w:p w14:paraId="33C40052" w14:textId="268EB1F8" w:rsidR="00BF645A" w:rsidRPr="006676C8" w:rsidRDefault="006C7CA2" w:rsidP="00460485">
            <w:pPr>
              <w:tabs>
                <w:tab w:val="left" w:pos="2410"/>
                <w:tab w:val="left" w:pos="3686"/>
              </w:tabs>
              <w:spacing w:after="0" w:line="240" w:lineRule="auto"/>
              <w:jc w:val="both"/>
              <w:rPr>
                <w:rFonts w:ascii="Times New Roman" w:eastAsia="Times New Roman" w:hAnsi="Times New Roman" w:cs="Times New Roman"/>
                <w:sz w:val="24"/>
                <w:szCs w:val="24"/>
                <w:lang w:val="kk-KZ"/>
              </w:rPr>
            </w:pPr>
            <w:proofErr w:type="spellStart"/>
            <w:r w:rsidRPr="006676C8">
              <w:rPr>
                <w:rFonts w:ascii="Times New Roman" w:eastAsia="Times New Roman" w:hAnsi="Times New Roman" w:cs="Times New Roman"/>
                <w:sz w:val="24"/>
                <w:szCs w:val="24"/>
              </w:rPr>
              <w:t>Білім</w:t>
            </w:r>
            <w:proofErr w:type="spellEnd"/>
            <w:r w:rsidRPr="006676C8">
              <w:rPr>
                <w:rFonts w:ascii="Times New Roman" w:eastAsia="Times New Roman" w:hAnsi="Times New Roman" w:cs="Times New Roman"/>
                <w:sz w:val="24"/>
                <w:szCs w:val="24"/>
              </w:rPr>
              <w:t xml:space="preserve"> беру </w:t>
            </w:r>
            <w:proofErr w:type="spellStart"/>
            <w:r w:rsidRPr="006676C8">
              <w:rPr>
                <w:rFonts w:ascii="Times New Roman" w:eastAsia="Times New Roman" w:hAnsi="Times New Roman" w:cs="Times New Roman"/>
                <w:sz w:val="24"/>
                <w:szCs w:val="24"/>
              </w:rPr>
              <w:t>бағдарламасын</w:t>
            </w:r>
            <w:proofErr w:type="spellEnd"/>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құрылымдау</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14D2727"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E3C316"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3</w:t>
            </w:r>
          </w:p>
        </w:tc>
        <w:tc>
          <w:tcPr>
            <w:tcW w:w="708" w:type="dxa"/>
            <w:tcBorders>
              <w:top w:val="single" w:sz="4" w:space="0" w:color="000000"/>
              <w:left w:val="single" w:sz="4" w:space="0" w:color="000000"/>
              <w:bottom w:val="single" w:sz="4" w:space="0" w:color="000000"/>
              <w:right w:val="single" w:sz="4" w:space="0" w:color="000000"/>
            </w:tcBorders>
          </w:tcPr>
          <w:p w14:paraId="47BFD425"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5</w:t>
            </w:r>
          </w:p>
        </w:tc>
      </w:tr>
      <w:tr w:rsidR="00B84368" w:rsidRPr="006676C8" w14:paraId="3E1A35CC"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4F84F2AB"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2.4</w:t>
            </w:r>
          </w:p>
        </w:tc>
        <w:tc>
          <w:tcPr>
            <w:tcW w:w="6809" w:type="dxa"/>
            <w:tcBorders>
              <w:top w:val="single" w:sz="4" w:space="0" w:color="000000"/>
              <w:left w:val="single" w:sz="4" w:space="0" w:color="000000"/>
              <w:bottom w:val="single" w:sz="4" w:space="0" w:color="000000"/>
              <w:right w:val="single" w:sz="4" w:space="0" w:color="000000"/>
            </w:tcBorders>
            <w:vAlign w:val="center"/>
          </w:tcPr>
          <w:p w14:paraId="3A5E63D0" w14:textId="6AA73760" w:rsidR="00BF645A" w:rsidRPr="006676C8" w:rsidRDefault="006C7CA2" w:rsidP="00460485">
            <w:pPr>
              <w:tabs>
                <w:tab w:val="left" w:pos="2410"/>
                <w:tab w:val="left" w:pos="3686"/>
              </w:tabs>
              <w:spacing w:after="0" w:line="240" w:lineRule="auto"/>
              <w:jc w:val="both"/>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Модульдер/пәндердің және оқу материалдарының мазмұнын әзірлеу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227E64C" w14:textId="77777777" w:rsidR="00BF645A" w:rsidRPr="006676C8" w:rsidRDefault="00BF645A" w:rsidP="00460485">
            <w:pPr>
              <w:spacing w:after="0" w:line="240" w:lineRule="auto"/>
              <w:jc w:val="center"/>
              <w:rPr>
                <w:rFonts w:ascii="Times New Roman" w:hAnsi="Times New Roman" w:cs="Times New Roman"/>
                <w:sz w:val="24"/>
                <w:szCs w:val="24"/>
                <w:lang w:val="kk-KZ"/>
              </w:rPr>
            </w:pPr>
            <w:r w:rsidRPr="006676C8">
              <w:rPr>
                <w:rFonts w:ascii="Times New Roman" w:hAnsi="Times New Roman" w:cs="Times New Roman"/>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FBAD33D"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4</w:t>
            </w:r>
          </w:p>
        </w:tc>
        <w:tc>
          <w:tcPr>
            <w:tcW w:w="708" w:type="dxa"/>
            <w:tcBorders>
              <w:top w:val="single" w:sz="4" w:space="0" w:color="000000"/>
              <w:left w:val="single" w:sz="4" w:space="0" w:color="000000"/>
              <w:bottom w:val="single" w:sz="4" w:space="0" w:color="000000"/>
              <w:right w:val="single" w:sz="4" w:space="0" w:color="000000"/>
            </w:tcBorders>
          </w:tcPr>
          <w:p w14:paraId="1D46BF00"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6</w:t>
            </w:r>
          </w:p>
        </w:tc>
      </w:tr>
      <w:tr w:rsidR="00B84368" w:rsidRPr="006676C8" w14:paraId="4BE61AB9"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0E8EA1F0"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2.5</w:t>
            </w:r>
          </w:p>
        </w:tc>
        <w:tc>
          <w:tcPr>
            <w:tcW w:w="6809" w:type="dxa"/>
            <w:tcBorders>
              <w:top w:val="single" w:sz="4" w:space="0" w:color="000000"/>
              <w:left w:val="single" w:sz="4" w:space="0" w:color="000000"/>
              <w:bottom w:val="single" w:sz="4" w:space="0" w:color="000000"/>
              <w:right w:val="single" w:sz="4" w:space="0" w:color="000000"/>
            </w:tcBorders>
          </w:tcPr>
          <w:p w14:paraId="10E72AF7" w14:textId="37ED6956" w:rsidR="00BF645A" w:rsidRPr="006676C8" w:rsidRDefault="006C7CA2" w:rsidP="00460485">
            <w:pPr>
              <w:spacing w:after="0" w:line="240" w:lineRule="auto"/>
              <w:jc w:val="both"/>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Оқыту әдістері мен бағалау құралдарын қолдану</w:t>
            </w:r>
            <w:r w:rsidR="000576F5" w:rsidRPr="006676C8">
              <w:rPr>
                <w:rFonts w:ascii="Times New Roman" w:eastAsia="Times New Roman" w:hAnsi="Times New Roman" w:cs="Times New Roman"/>
                <w:sz w:val="24"/>
                <w:szCs w:val="24"/>
                <w:lang w:val="kk-KZ"/>
              </w:rPr>
              <w:t xml:space="preserve"> және </w:t>
            </w:r>
            <w:r w:rsidRPr="006676C8">
              <w:rPr>
                <w:rFonts w:ascii="Times New Roman" w:eastAsia="Times New Roman" w:hAnsi="Times New Roman" w:cs="Times New Roman"/>
                <w:sz w:val="24"/>
                <w:szCs w:val="24"/>
                <w:lang w:val="kk-KZ"/>
              </w:rPr>
              <w:t>оқу нәтижелерін WorldSkills стандарттарына сәйкес бағалау қағидалары мен тәсілдері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F67F0BE"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18B668B"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4</w:t>
            </w:r>
          </w:p>
        </w:tc>
        <w:tc>
          <w:tcPr>
            <w:tcW w:w="708" w:type="dxa"/>
            <w:tcBorders>
              <w:top w:val="single" w:sz="4" w:space="0" w:color="000000"/>
              <w:left w:val="single" w:sz="4" w:space="0" w:color="000000"/>
              <w:bottom w:val="single" w:sz="4" w:space="0" w:color="000000"/>
              <w:right w:val="single" w:sz="4" w:space="0" w:color="000000"/>
            </w:tcBorders>
          </w:tcPr>
          <w:p w14:paraId="7BE99AD7"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6</w:t>
            </w:r>
          </w:p>
        </w:tc>
      </w:tr>
      <w:tr w:rsidR="00B84368" w:rsidRPr="006676C8" w14:paraId="5D85EE83" w14:textId="77777777" w:rsidTr="00460485">
        <w:trPr>
          <w:trHeight w:val="20"/>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E7E6E6"/>
            <w:vAlign w:val="center"/>
          </w:tcPr>
          <w:p w14:paraId="559C0558"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Модуль 3</w:t>
            </w:r>
            <w:r w:rsidRPr="006676C8">
              <w:rPr>
                <w:rFonts w:ascii="Times New Roman" w:eastAsia="Times New Roman" w:hAnsi="Times New Roman" w:cs="Times New Roman"/>
                <w:sz w:val="24"/>
                <w:szCs w:val="24"/>
              </w:rPr>
              <w:t xml:space="preserve"> </w:t>
            </w:r>
          </w:p>
        </w:tc>
      </w:tr>
      <w:tr w:rsidR="00B84368" w:rsidRPr="006676C8" w14:paraId="000BA82B"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tcPr>
          <w:p w14:paraId="761C06DB"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3</w:t>
            </w:r>
          </w:p>
        </w:tc>
        <w:tc>
          <w:tcPr>
            <w:tcW w:w="6809" w:type="dxa"/>
            <w:tcBorders>
              <w:top w:val="single" w:sz="4" w:space="0" w:color="000000"/>
              <w:left w:val="single" w:sz="4" w:space="0" w:color="000000"/>
              <w:bottom w:val="single" w:sz="4" w:space="0" w:color="000000"/>
              <w:right w:val="single" w:sz="4" w:space="0" w:color="000000"/>
            </w:tcBorders>
            <w:vAlign w:val="center"/>
          </w:tcPr>
          <w:p w14:paraId="04D54ED2" w14:textId="3E2E3863" w:rsidR="006C7CA2" w:rsidRPr="006676C8" w:rsidRDefault="006C7CA2" w:rsidP="00460485">
            <w:pPr>
              <w:tabs>
                <w:tab w:val="left" w:pos="2410"/>
                <w:tab w:val="left" w:pos="3686"/>
              </w:tabs>
              <w:spacing w:after="0" w:line="240" w:lineRule="auto"/>
              <w:jc w:val="both"/>
              <w:rPr>
                <w:rFonts w:ascii="Times New Roman" w:eastAsia="Times New Roman" w:hAnsi="Times New Roman" w:cs="Times New Roman"/>
                <w:b/>
                <w:sz w:val="24"/>
                <w:szCs w:val="24"/>
                <w:lang w:val="kk-KZ"/>
              </w:rPr>
            </w:pPr>
            <w:proofErr w:type="spellStart"/>
            <w:r w:rsidRPr="006676C8">
              <w:rPr>
                <w:rFonts w:ascii="Times New Roman" w:eastAsia="Times New Roman" w:hAnsi="Times New Roman" w:cs="Times New Roman"/>
                <w:b/>
                <w:sz w:val="24"/>
                <w:szCs w:val="24"/>
              </w:rPr>
              <w:t>Темір</w:t>
            </w:r>
            <w:proofErr w:type="spellEnd"/>
            <w:r w:rsidR="003E055C" w:rsidRPr="006676C8">
              <w:rPr>
                <w:rFonts w:ascii="Times New Roman" w:eastAsia="Times New Roman" w:hAnsi="Times New Roman" w:cs="Times New Roman"/>
                <w:b/>
                <w:sz w:val="24"/>
                <w:szCs w:val="24"/>
                <w:lang w:val="kk-KZ"/>
              </w:rPr>
              <w:t xml:space="preserve"> </w:t>
            </w:r>
            <w:proofErr w:type="spellStart"/>
            <w:r w:rsidRPr="006676C8">
              <w:rPr>
                <w:rFonts w:ascii="Times New Roman" w:eastAsia="Times New Roman" w:hAnsi="Times New Roman" w:cs="Times New Roman"/>
                <w:b/>
                <w:sz w:val="24"/>
                <w:szCs w:val="24"/>
              </w:rPr>
              <w:t>жол</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саласында</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цифрландыру</w:t>
            </w:r>
            <w:proofErr w:type="spellEnd"/>
            <w:r w:rsidRPr="006676C8">
              <w:rPr>
                <w:rFonts w:ascii="Times New Roman" w:eastAsia="Times New Roman" w:hAnsi="Times New Roman" w:cs="Times New Roman"/>
                <w:b/>
                <w:sz w:val="24"/>
                <w:szCs w:val="24"/>
              </w:rPr>
              <w:t xml:space="preserve"> мен </w:t>
            </w:r>
            <w:proofErr w:type="spellStart"/>
            <w:r w:rsidRPr="006676C8">
              <w:rPr>
                <w:rFonts w:ascii="Times New Roman" w:eastAsia="Times New Roman" w:hAnsi="Times New Roman" w:cs="Times New Roman"/>
                <w:b/>
                <w:sz w:val="24"/>
                <w:szCs w:val="24"/>
              </w:rPr>
              <w:t>инновациялық</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технологияларды</w:t>
            </w:r>
            <w:proofErr w:type="spellEnd"/>
            <w:r w:rsidRPr="006676C8">
              <w:rPr>
                <w:rFonts w:ascii="Times New Roman" w:eastAsia="Times New Roman" w:hAnsi="Times New Roman" w:cs="Times New Roman"/>
                <w:b/>
                <w:sz w:val="24"/>
                <w:szCs w:val="24"/>
              </w:rPr>
              <w:t xml:space="preserve"> </w:t>
            </w:r>
            <w:proofErr w:type="spellStart"/>
            <w:r w:rsidRPr="006676C8">
              <w:rPr>
                <w:rFonts w:ascii="Times New Roman" w:eastAsia="Times New Roman" w:hAnsi="Times New Roman" w:cs="Times New Roman"/>
                <w:b/>
                <w:sz w:val="24"/>
                <w:szCs w:val="24"/>
              </w:rPr>
              <w:t>қолдану</w:t>
            </w:r>
            <w:proofErr w:type="spellEnd"/>
            <w:r w:rsidR="00151440" w:rsidRPr="006676C8">
              <w:rPr>
                <w:rFonts w:ascii="Times New Roman" w:eastAsia="Times New Roman" w:hAnsi="Times New Roman" w:cs="Times New Roman"/>
                <w:b/>
                <w:sz w:val="24"/>
                <w:szCs w:val="24"/>
                <w:lang w:val="kk-KZ"/>
              </w:rPr>
              <w:t>.</w:t>
            </w:r>
            <w:r w:rsidRPr="006676C8">
              <w:rPr>
                <w:rFonts w:ascii="Times New Roman" w:eastAsia="Times New Roman" w:hAnsi="Times New Roman" w:cs="Times New Roman"/>
                <w:b/>
                <w:sz w:val="24"/>
                <w:szCs w:val="24"/>
              </w:rPr>
              <w:t xml:space="preserve"> </w:t>
            </w:r>
          </w:p>
          <w:p w14:paraId="2CBF9EF9" w14:textId="6654D929" w:rsidR="00BF645A" w:rsidRPr="006676C8" w:rsidRDefault="006C7CA2" w:rsidP="006C7CA2">
            <w:pPr>
              <w:tabs>
                <w:tab w:val="left" w:pos="2410"/>
                <w:tab w:val="left" w:pos="3686"/>
              </w:tabs>
              <w:spacing w:after="0" w:line="240" w:lineRule="auto"/>
              <w:jc w:val="both"/>
              <w:rPr>
                <w:rFonts w:ascii="Times New Roman" w:eastAsia="Times New Roman" w:hAnsi="Times New Roman" w:cs="Times New Roman"/>
                <w:b/>
                <w:i/>
                <w:sz w:val="24"/>
                <w:szCs w:val="24"/>
                <w:lang w:val="kk-KZ"/>
              </w:rPr>
            </w:pPr>
            <w:r w:rsidRPr="006676C8">
              <w:rPr>
                <w:rFonts w:ascii="Times New Roman" w:hAnsi="Times New Roman" w:cs="Times New Roman"/>
                <w:b/>
                <w:i/>
                <w:sz w:val="24"/>
                <w:szCs w:val="24"/>
                <w:lang w:val="kk-KZ"/>
              </w:rPr>
              <w:t xml:space="preserve">Оқу нәтижесі: </w:t>
            </w:r>
            <w:r w:rsidRPr="006676C8">
              <w:rPr>
                <w:rFonts w:ascii="Times New Roman" w:hAnsi="Times New Roman" w:cs="Times New Roman"/>
                <w:i/>
                <w:sz w:val="24"/>
                <w:szCs w:val="24"/>
                <w:lang w:val="kk-KZ"/>
              </w:rPr>
              <w:t>темір</w:t>
            </w:r>
            <w:r w:rsidR="00266CB5" w:rsidRPr="006676C8">
              <w:rPr>
                <w:rFonts w:ascii="Times New Roman" w:hAnsi="Times New Roman" w:cs="Times New Roman"/>
                <w:i/>
                <w:sz w:val="24"/>
                <w:szCs w:val="24"/>
                <w:lang w:val="kk-KZ"/>
              </w:rPr>
              <w:t xml:space="preserve"> </w:t>
            </w:r>
            <w:r w:rsidRPr="006676C8">
              <w:rPr>
                <w:rFonts w:ascii="Times New Roman" w:hAnsi="Times New Roman" w:cs="Times New Roman"/>
                <w:i/>
                <w:sz w:val="24"/>
                <w:szCs w:val="24"/>
                <w:lang w:val="kk-KZ"/>
              </w:rPr>
              <w:t>жол инфрақұрылымы мен жылжымалы құрам процестерін модельдеу үшін цифрлық құралдар мен бағдарламалық кешендерді (</w:t>
            </w:r>
            <w:r w:rsidR="00151440" w:rsidRPr="006676C8">
              <w:rPr>
                <w:rFonts w:ascii="Times New Roman" w:hAnsi="Times New Roman" w:cs="Times New Roman"/>
                <w:i/>
                <w:sz w:val="24"/>
                <w:szCs w:val="24"/>
                <w:lang w:val="kk-KZ"/>
              </w:rPr>
              <w:t>АЖЖ /САПР/ және ҒАМ /BIM/ ғимараттарды ақпараттық модельдеу технологиялары</w:t>
            </w:r>
            <w:r w:rsidRPr="006676C8">
              <w:rPr>
                <w:rFonts w:ascii="Times New Roman" w:hAnsi="Times New Roman" w:cs="Times New Roman"/>
                <w:i/>
                <w:sz w:val="24"/>
                <w:szCs w:val="24"/>
                <w:lang w:val="kk-KZ"/>
              </w:rPr>
              <w:t>, симуляторлар) қолданады; жобалық және конструкторлық құжаттаманы әзірлейді; студенттерге арналған практикалық тапсырмалар мен кейстерді инновациялық технологияларды пайдалана отырып әзірлейді; кәсіби құзыреттерді қалыптастыру үшін білім беру бағдарламаларына цифрландыру мен автоматтандыруды интеграциялайды.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427CBD"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lang w:val="kk-KZ"/>
              </w:rPr>
            </w:pPr>
            <w:r w:rsidRPr="006676C8">
              <w:rPr>
                <w:rFonts w:ascii="Times New Roman" w:eastAsia="Times New Roman" w:hAnsi="Times New Roman" w:cs="Times New Roman"/>
                <w:b/>
                <w:sz w:val="24"/>
                <w:szCs w:val="24"/>
                <w:lang w:val="kk-KZ"/>
              </w:rPr>
              <w:t>8</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7B84708"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lang w:val="kk-KZ"/>
              </w:rPr>
            </w:pPr>
            <w:r w:rsidRPr="006676C8">
              <w:rPr>
                <w:rFonts w:ascii="Times New Roman" w:eastAsia="Times New Roman" w:hAnsi="Times New Roman" w:cs="Times New Roman"/>
                <w:b/>
                <w:sz w:val="24"/>
                <w:szCs w:val="24"/>
              </w:rPr>
              <w:t>1</w:t>
            </w:r>
            <w:r w:rsidRPr="006676C8">
              <w:rPr>
                <w:rFonts w:ascii="Times New Roman" w:eastAsia="Times New Roman" w:hAnsi="Times New Roman" w:cs="Times New Roman"/>
                <w:b/>
                <w:sz w:val="24"/>
                <w:szCs w:val="24"/>
                <w:lang w:val="kk-KZ"/>
              </w:rPr>
              <w:t>8</w:t>
            </w:r>
          </w:p>
        </w:tc>
        <w:tc>
          <w:tcPr>
            <w:tcW w:w="708" w:type="dxa"/>
            <w:tcBorders>
              <w:top w:val="single" w:sz="4" w:space="0" w:color="000000"/>
              <w:left w:val="single" w:sz="4" w:space="0" w:color="000000"/>
              <w:bottom w:val="single" w:sz="4" w:space="0" w:color="000000"/>
              <w:right w:val="single" w:sz="4" w:space="0" w:color="000000"/>
            </w:tcBorders>
          </w:tcPr>
          <w:p w14:paraId="2389FF16"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26</w:t>
            </w:r>
          </w:p>
        </w:tc>
      </w:tr>
      <w:tr w:rsidR="00B84368" w:rsidRPr="006676C8" w14:paraId="0BBC567B"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5A3F1D70"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sz w:val="24"/>
                <w:szCs w:val="24"/>
              </w:rPr>
              <w:t>3.1.</w:t>
            </w:r>
          </w:p>
        </w:tc>
        <w:tc>
          <w:tcPr>
            <w:tcW w:w="6809" w:type="dxa"/>
            <w:tcBorders>
              <w:top w:val="single" w:sz="4" w:space="0" w:color="000000"/>
              <w:left w:val="single" w:sz="4" w:space="0" w:color="000000"/>
              <w:bottom w:val="single" w:sz="4" w:space="0" w:color="000000"/>
              <w:right w:val="single" w:sz="4" w:space="0" w:color="000000"/>
            </w:tcBorders>
            <w:vAlign w:val="center"/>
          </w:tcPr>
          <w:p w14:paraId="425924C9" w14:textId="7344628B" w:rsidR="00BF645A" w:rsidRPr="006676C8" w:rsidRDefault="00D02595" w:rsidP="00D02595">
            <w:pPr>
              <w:tabs>
                <w:tab w:val="left" w:pos="2410"/>
                <w:tab w:val="left" w:pos="3686"/>
              </w:tabs>
              <w:spacing w:after="0" w:line="240" w:lineRule="auto"/>
              <w:jc w:val="both"/>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Жасанды интеллект негіздері және оны оқыту мен білім беру п</w:t>
            </w:r>
            <w:r w:rsidR="003D06C6" w:rsidRPr="006676C8">
              <w:rPr>
                <w:rFonts w:ascii="Times New Roman" w:eastAsia="Times New Roman" w:hAnsi="Times New Roman" w:cs="Times New Roman"/>
                <w:sz w:val="24"/>
                <w:szCs w:val="24"/>
                <w:lang w:val="kk-KZ"/>
              </w:rPr>
              <w:t>роцесінде қолдану мүмкіндіктері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0E504FD"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CFD532D"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3D6CA32A"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4</w:t>
            </w:r>
          </w:p>
        </w:tc>
      </w:tr>
      <w:tr w:rsidR="00B84368" w:rsidRPr="006676C8" w14:paraId="1567838D"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534E6674"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sz w:val="24"/>
                <w:szCs w:val="24"/>
              </w:rPr>
              <w:t>3.2.</w:t>
            </w:r>
          </w:p>
        </w:tc>
        <w:tc>
          <w:tcPr>
            <w:tcW w:w="6809" w:type="dxa"/>
            <w:tcBorders>
              <w:top w:val="single" w:sz="4" w:space="0" w:color="000000"/>
              <w:left w:val="single" w:sz="4" w:space="0" w:color="000000"/>
              <w:bottom w:val="single" w:sz="4" w:space="0" w:color="000000"/>
              <w:right w:val="single" w:sz="4" w:space="0" w:color="000000"/>
            </w:tcBorders>
            <w:vAlign w:val="center"/>
          </w:tcPr>
          <w:p w14:paraId="01BD4BB5" w14:textId="14383883" w:rsidR="00BF645A" w:rsidRPr="006676C8" w:rsidRDefault="003D06C6" w:rsidP="00460485">
            <w:pPr>
              <w:tabs>
                <w:tab w:val="left" w:pos="2410"/>
                <w:tab w:val="left" w:pos="3686"/>
              </w:tabs>
              <w:spacing w:after="0" w:line="240" w:lineRule="auto"/>
              <w:rPr>
                <w:rFonts w:ascii="Times New Roman" w:eastAsia="Times New Roman" w:hAnsi="Times New Roman" w:cs="Times New Roman"/>
                <w:b/>
                <w:sz w:val="24"/>
                <w:szCs w:val="24"/>
                <w:lang w:val="kk-KZ"/>
              </w:rPr>
            </w:pPr>
            <w:proofErr w:type="spellStart"/>
            <w:r w:rsidRPr="006676C8">
              <w:rPr>
                <w:rFonts w:ascii="Times New Roman" w:eastAsia="Times New Roman" w:hAnsi="Times New Roman" w:cs="Times New Roman"/>
                <w:sz w:val="24"/>
                <w:szCs w:val="24"/>
              </w:rPr>
              <w:t>Қазіргі</w:t>
            </w:r>
            <w:proofErr w:type="spellEnd"/>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өндірістік</w:t>
            </w:r>
            <w:proofErr w:type="spellEnd"/>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процестерде</w:t>
            </w:r>
            <w:proofErr w:type="spellEnd"/>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дрондар</w:t>
            </w:r>
            <w:proofErr w:type="spellEnd"/>
            <w:r w:rsidRPr="006676C8">
              <w:rPr>
                <w:rFonts w:ascii="Times New Roman" w:eastAsia="Times New Roman" w:hAnsi="Times New Roman" w:cs="Times New Roman"/>
                <w:sz w:val="24"/>
                <w:szCs w:val="24"/>
              </w:rPr>
              <w:t xml:space="preserve"> мен </w:t>
            </w:r>
            <w:proofErr w:type="spellStart"/>
            <w:r w:rsidRPr="006676C8">
              <w:rPr>
                <w:rFonts w:ascii="Times New Roman" w:eastAsia="Times New Roman" w:hAnsi="Times New Roman" w:cs="Times New Roman"/>
                <w:sz w:val="24"/>
                <w:szCs w:val="24"/>
              </w:rPr>
              <w:t>цифрлық</w:t>
            </w:r>
            <w:proofErr w:type="spellEnd"/>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жүйелерді</w:t>
            </w:r>
            <w:proofErr w:type="spellEnd"/>
            <w:r w:rsidRPr="006676C8">
              <w:rPr>
                <w:rFonts w:ascii="Times New Roman" w:eastAsia="Times New Roman" w:hAnsi="Times New Roman" w:cs="Times New Roman"/>
                <w:sz w:val="24"/>
                <w:szCs w:val="24"/>
              </w:rPr>
              <w:t xml:space="preserve"> </w:t>
            </w:r>
            <w:proofErr w:type="spellStart"/>
            <w:r w:rsidRPr="006676C8">
              <w:rPr>
                <w:rFonts w:ascii="Times New Roman" w:eastAsia="Times New Roman" w:hAnsi="Times New Roman" w:cs="Times New Roman"/>
                <w:sz w:val="24"/>
                <w:szCs w:val="24"/>
              </w:rPr>
              <w:t>пайдалану</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60E10E1"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4AA756F"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4</w:t>
            </w:r>
          </w:p>
        </w:tc>
        <w:tc>
          <w:tcPr>
            <w:tcW w:w="708" w:type="dxa"/>
            <w:tcBorders>
              <w:top w:val="single" w:sz="4" w:space="0" w:color="000000"/>
              <w:left w:val="single" w:sz="4" w:space="0" w:color="000000"/>
              <w:bottom w:val="single" w:sz="4" w:space="0" w:color="000000"/>
              <w:right w:val="single" w:sz="4" w:space="0" w:color="000000"/>
            </w:tcBorders>
          </w:tcPr>
          <w:p w14:paraId="4A68112B"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6</w:t>
            </w:r>
          </w:p>
        </w:tc>
      </w:tr>
      <w:tr w:rsidR="00B84368" w:rsidRPr="006676C8" w14:paraId="1A1AC2A2" w14:textId="77777777" w:rsidTr="00460485">
        <w:trPr>
          <w:trHeight w:val="532"/>
        </w:trPr>
        <w:tc>
          <w:tcPr>
            <w:tcW w:w="704" w:type="dxa"/>
            <w:tcBorders>
              <w:top w:val="single" w:sz="4" w:space="0" w:color="000000"/>
              <w:left w:val="single" w:sz="4" w:space="0" w:color="000000"/>
              <w:bottom w:val="single" w:sz="4" w:space="0" w:color="000000"/>
              <w:right w:val="single" w:sz="4" w:space="0" w:color="000000"/>
            </w:tcBorders>
            <w:vAlign w:val="center"/>
          </w:tcPr>
          <w:p w14:paraId="3F2E8566"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3.3.</w:t>
            </w:r>
          </w:p>
        </w:tc>
        <w:tc>
          <w:tcPr>
            <w:tcW w:w="6809" w:type="dxa"/>
            <w:tcBorders>
              <w:top w:val="single" w:sz="4" w:space="0" w:color="000000"/>
              <w:left w:val="single" w:sz="4" w:space="0" w:color="000000"/>
              <w:bottom w:val="single" w:sz="4" w:space="0" w:color="000000"/>
              <w:right w:val="single" w:sz="4" w:space="0" w:color="000000"/>
            </w:tcBorders>
            <w:vAlign w:val="center"/>
          </w:tcPr>
          <w:p w14:paraId="76C07756" w14:textId="79628C54" w:rsidR="00BF645A" w:rsidRPr="006676C8" w:rsidRDefault="00D02595" w:rsidP="00460485">
            <w:pPr>
              <w:tabs>
                <w:tab w:val="left" w:pos="2410"/>
                <w:tab w:val="left" w:pos="3686"/>
              </w:tabs>
              <w:spacing w:after="0" w:line="240" w:lineRule="auto"/>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Заманауи оқыту әдістері және цифрлық технологияларды қолдана отырып сабақтарды ұйымдастырудың жаңа тәсілдері</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0AF23EA"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A01A3A5"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6</w:t>
            </w:r>
          </w:p>
        </w:tc>
        <w:tc>
          <w:tcPr>
            <w:tcW w:w="708" w:type="dxa"/>
            <w:tcBorders>
              <w:top w:val="single" w:sz="4" w:space="0" w:color="000000"/>
              <w:left w:val="single" w:sz="4" w:space="0" w:color="000000"/>
              <w:bottom w:val="single" w:sz="4" w:space="0" w:color="000000"/>
              <w:right w:val="single" w:sz="4" w:space="0" w:color="000000"/>
            </w:tcBorders>
          </w:tcPr>
          <w:p w14:paraId="5BEFD066"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8</w:t>
            </w:r>
          </w:p>
        </w:tc>
      </w:tr>
      <w:tr w:rsidR="00B84368" w:rsidRPr="006676C8" w14:paraId="2A5404D4" w14:textId="77777777" w:rsidTr="00460485">
        <w:trPr>
          <w:trHeight w:val="842"/>
        </w:trPr>
        <w:tc>
          <w:tcPr>
            <w:tcW w:w="704" w:type="dxa"/>
            <w:tcBorders>
              <w:top w:val="single" w:sz="4" w:space="0" w:color="000000"/>
              <w:left w:val="single" w:sz="4" w:space="0" w:color="000000"/>
              <w:bottom w:val="single" w:sz="4" w:space="0" w:color="000000"/>
              <w:right w:val="single" w:sz="4" w:space="0" w:color="000000"/>
            </w:tcBorders>
            <w:vAlign w:val="center"/>
          </w:tcPr>
          <w:p w14:paraId="0FA971B5" w14:textId="77777777" w:rsidR="00BF645A" w:rsidRPr="006676C8" w:rsidRDefault="00BF645A" w:rsidP="00460485">
            <w:pPr>
              <w:tabs>
                <w:tab w:val="left" w:pos="2410"/>
                <w:tab w:val="left" w:pos="3686"/>
              </w:tabs>
              <w:spacing w:after="0" w:line="240" w:lineRule="auto"/>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rPr>
              <w:t>3.</w:t>
            </w:r>
            <w:r w:rsidRPr="006676C8">
              <w:rPr>
                <w:rFonts w:ascii="Times New Roman" w:eastAsia="Times New Roman" w:hAnsi="Times New Roman" w:cs="Times New Roman"/>
                <w:sz w:val="24"/>
                <w:szCs w:val="24"/>
                <w:lang w:val="kk-KZ"/>
              </w:rPr>
              <w:t>4</w:t>
            </w:r>
          </w:p>
        </w:tc>
        <w:tc>
          <w:tcPr>
            <w:tcW w:w="6809" w:type="dxa"/>
            <w:tcBorders>
              <w:top w:val="single" w:sz="4" w:space="0" w:color="000000"/>
              <w:left w:val="single" w:sz="4" w:space="0" w:color="000000"/>
              <w:bottom w:val="single" w:sz="4" w:space="0" w:color="000000"/>
              <w:right w:val="single" w:sz="4" w:space="0" w:color="000000"/>
            </w:tcBorders>
            <w:vAlign w:val="center"/>
          </w:tcPr>
          <w:p w14:paraId="727BF0B6" w14:textId="1D4195A1" w:rsidR="00BF645A" w:rsidRPr="006676C8" w:rsidRDefault="00D02595" w:rsidP="00D02595">
            <w:pPr>
              <w:tabs>
                <w:tab w:val="left" w:pos="2410"/>
                <w:tab w:val="left" w:pos="3686"/>
              </w:tabs>
              <w:spacing w:after="0" w:line="240" w:lineRule="auto"/>
              <w:jc w:val="both"/>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Мамандардың кәсіби даярлық процесінде оқу тренажерлері мен симуляторларды қолдану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7CE6CA8"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52B2A4B"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6</w:t>
            </w:r>
          </w:p>
        </w:tc>
        <w:tc>
          <w:tcPr>
            <w:tcW w:w="708" w:type="dxa"/>
            <w:tcBorders>
              <w:top w:val="single" w:sz="4" w:space="0" w:color="000000"/>
              <w:left w:val="single" w:sz="4" w:space="0" w:color="000000"/>
              <w:bottom w:val="single" w:sz="4" w:space="0" w:color="000000"/>
              <w:right w:val="single" w:sz="4" w:space="0" w:color="000000"/>
            </w:tcBorders>
          </w:tcPr>
          <w:p w14:paraId="4402611A" w14:textId="77777777" w:rsidR="00BF645A" w:rsidRPr="006676C8" w:rsidRDefault="00BF645A" w:rsidP="00460485">
            <w:pPr>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8</w:t>
            </w:r>
          </w:p>
        </w:tc>
      </w:tr>
      <w:tr w:rsidR="00B84368" w:rsidRPr="006676C8" w14:paraId="1B78DD43" w14:textId="77777777" w:rsidTr="00460485">
        <w:trPr>
          <w:trHeight w:val="334"/>
        </w:trPr>
        <w:tc>
          <w:tcPr>
            <w:tcW w:w="704" w:type="dxa"/>
            <w:tcBorders>
              <w:top w:val="single" w:sz="4" w:space="0" w:color="000000"/>
              <w:left w:val="single" w:sz="4" w:space="0" w:color="000000"/>
              <w:bottom w:val="single" w:sz="4" w:space="0" w:color="000000"/>
              <w:right w:val="single" w:sz="4" w:space="0" w:color="000000"/>
            </w:tcBorders>
            <w:vAlign w:val="center"/>
          </w:tcPr>
          <w:p w14:paraId="7449FF72" w14:textId="77777777" w:rsidR="00BF645A" w:rsidRPr="006676C8" w:rsidRDefault="00BF645A" w:rsidP="00460485">
            <w:pPr>
              <w:tabs>
                <w:tab w:val="left" w:pos="2410"/>
                <w:tab w:val="left" w:pos="3686"/>
              </w:tabs>
              <w:spacing w:after="0" w:line="240" w:lineRule="auto"/>
              <w:rPr>
                <w:rFonts w:ascii="Times New Roman" w:eastAsia="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vAlign w:val="center"/>
          </w:tcPr>
          <w:p w14:paraId="55D9AEBA" w14:textId="1B12B960" w:rsidR="00BF645A" w:rsidRPr="006676C8" w:rsidRDefault="00D02595" w:rsidP="00460485">
            <w:pPr>
              <w:tabs>
                <w:tab w:val="left" w:pos="2410"/>
                <w:tab w:val="left" w:pos="3686"/>
              </w:tabs>
              <w:spacing w:after="0" w:line="240" w:lineRule="auto"/>
              <w:jc w:val="both"/>
              <w:rPr>
                <w:rFonts w:ascii="Times New Roman" w:eastAsia="Times New Roman" w:hAnsi="Times New Roman" w:cs="Times New Roman"/>
                <w:sz w:val="24"/>
                <w:szCs w:val="24"/>
                <w:lang w:val="kk-KZ"/>
              </w:rPr>
            </w:pPr>
            <w:r w:rsidRPr="006676C8">
              <w:rPr>
                <w:rFonts w:ascii="Times New Roman" w:eastAsia="Times New Roman" w:hAnsi="Times New Roman" w:cs="Times New Roman"/>
                <w:sz w:val="24"/>
                <w:szCs w:val="24"/>
                <w:lang w:val="kk-KZ"/>
              </w:rPr>
              <w:t>Қорытынды бағалау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B10E838" w14:textId="77777777" w:rsidR="00BF645A" w:rsidRPr="006676C8" w:rsidRDefault="00BF645A" w:rsidP="00460485">
            <w:pPr>
              <w:spacing w:after="0" w:line="240" w:lineRule="auto"/>
              <w:jc w:val="center"/>
              <w:rPr>
                <w:rFonts w:ascii="Times New Roman" w:eastAsia="Times New Roman" w:hAnsi="Times New Roman" w:cs="Times New Roman"/>
                <w:b/>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72A96D3B" w14:textId="77777777" w:rsidR="00BF645A" w:rsidRPr="006676C8" w:rsidRDefault="00BF645A" w:rsidP="00460485">
            <w:pPr>
              <w:spacing w:after="0" w:line="240" w:lineRule="auto"/>
              <w:jc w:val="center"/>
              <w:rPr>
                <w:rFonts w:ascii="Times New Roman" w:eastAsia="Times New Roman" w:hAnsi="Times New Roman" w:cs="Times New Roman"/>
                <w:b/>
                <w:sz w:val="24"/>
                <w:szCs w:val="24"/>
                <w:lang w:val="kk-KZ"/>
              </w:rPr>
            </w:pPr>
            <w:r w:rsidRPr="006676C8">
              <w:rPr>
                <w:rFonts w:ascii="Times New Roman" w:eastAsia="Times New Roman" w:hAnsi="Times New Roman" w:cs="Times New Roman"/>
                <w:b/>
                <w:sz w:val="24"/>
                <w:szCs w:val="24"/>
                <w:lang w:val="kk-KZ"/>
              </w:rPr>
              <w:t>2</w:t>
            </w:r>
          </w:p>
        </w:tc>
        <w:tc>
          <w:tcPr>
            <w:tcW w:w="708" w:type="dxa"/>
            <w:tcBorders>
              <w:top w:val="single" w:sz="4" w:space="0" w:color="000000"/>
              <w:left w:val="single" w:sz="4" w:space="0" w:color="000000"/>
              <w:bottom w:val="single" w:sz="4" w:space="0" w:color="000000"/>
              <w:right w:val="single" w:sz="4" w:space="0" w:color="000000"/>
            </w:tcBorders>
          </w:tcPr>
          <w:p w14:paraId="68D055CF" w14:textId="77777777" w:rsidR="00BF645A" w:rsidRPr="006676C8" w:rsidRDefault="00BF645A" w:rsidP="00460485">
            <w:pPr>
              <w:spacing w:after="0" w:line="240" w:lineRule="auto"/>
              <w:jc w:val="center"/>
              <w:rPr>
                <w:rFonts w:ascii="Times New Roman" w:eastAsia="Times New Roman" w:hAnsi="Times New Roman" w:cs="Times New Roman"/>
                <w:b/>
                <w:sz w:val="24"/>
                <w:szCs w:val="24"/>
                <w:lang w:val="kk-KZ"/>
              </w:rPr>
            </w:pPr>
            <w:r w:rsidRPr="006676C8">
              <w:rPr>
                <w:rFonts w:ascii="Times New Roman" w:eastAsia="Times New Roman" w:hAnsi="Times New Roman" w:cs="Times New Roman"/>
                <w:b/>
                <w:sz w:val="24"/>
                <w:szCs w:val="24"/>
                <w:lang w:val="kk-KZ"/>
              </w:rPr>
              <w:t>2</w:t>
            </w:r>
          </w:p>
        </w:tc>
      </w:tr>
      <w:tr w:rsidR="00B84368" w:rsidRPr="006676C8" w14:paraId="06260816" w14:textId="77777777" w:rsidTr="00460485">
        <w:trPr>
          <w:trHeight w:val="20"/>
        </w:trPr>
        <w:tc>
          <w:tcPr>
            <w:tcW w:w="9781" w:type="dxa"/>
            <w:gridSpan w:val="5"/>
            <w:tcBorders>
              <w:top w:val="single" w:sz="4" w:space="0" w:color="000000"/>
              <w:left w:val="single" w:sz="4" w:space="0" w:color="000000"/>
              <w:bottom w:val="single" w:sz="4" w:space="0" w:color="000000"/>
              <w:right w:val="single" w:sz="4" w:space="0" w:color="000000"/>
            </w:tcBorders>
            <w:shd w:val="clear" w:color="auto" w:fill="E7E6E6"/>
            <w:vAlign w:val="center"/>
          </w:tcPr>
          <w:p w14:paraId="06CD1EDF"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Модуль 4</w:t>
            </w:r>
            <w:r w:rsidRPr="006676C8">
              <w:rPr>
                <w:rFonts w:ascii="Times New Roman" w:eastAsia="Times New Roman" w:hAnsi="Times New Roman" w:cs="Times New Roman"/>
                <w:b/>
                <w:bCs/>
                <w:kern w:val="2"/>
                <w:sz w:val="24"/>
                <w:szCs w:val="24"/>
                <w:lang w:val="kk-KZ"/>
              </w:rPr>
              <w:t xml:space="preserve"> </w:t>
            </w:r>
          </w:p>
        </w:tc>
      </w:tr>
      <w:tr w:rsidR="00B84368" w:rsidRPr="006676C8" w14:paraId="73826256" w14:textId="77777777" w:rsidTr="00460485">
        <w:trPr>
          <w:trHeight w:val="754"/>
        </w:trPr>
        <w:tc>
          <w:tcPr>
            <w:tcW w:w="704" w:type="dxa"/>
            <w:tcBorders>
              <w:top w:val="single" w:sz="4" w:space="0" w:color="000000"/>
              <w:left w:val="single" w:sz="4" w:space="0" w:color="000000"/>
              <w:bottom w:val="single" w:sz="4" w:space="0" w:color="000000"/>
              <w:right w:val="single" w:sz="4" w:space="0" w:color="000000"/>
            </w:tcBorders>
            <w:vAlign w:val="center"/>
          </w:tcPr>
          <w:p w14:paraId="7C10FADF"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p>
        </w:tc>
        <w:tc>
          <w:tcPr>
            <w:tcW w:w="6809" w:type="dxa"/>
            <w:tcBorders>
              <w:top w:val="single" w:sz="4" w:space="0" w:color="000000"/>
              <w:left w:val="single" w:sz="4" w:space="0" w:color="000000"/>
              <w:bottom w:val="single" w:sz="4" w:space="0" w:color="000000"/>
              <w:right w:val="single" w:sz="4" w:space="0" w:color="000000"/>
            </w:tcBorders>
          </w:tcPr>
          <w:p w14:paraId="55C303D9" w14:textId="47B2EBC9" w:rsidR="00BF645A" w:rsidRPr="006676C8" w:rsidRDefault="003D06C6" w:rsidP="00A001F8">
            <w:pPr>
              <w:tabs>
                <w:tab w:val="left" w:pos="2410"/>
                <w:tab w:val="left" w:pos="3686"/>
              </w:tabs>
              <w:spacing w:after="0" w:line="240" w:lineRule="auto"/>
              <w:jc w:val="both"/>
              <w:rPr>
                <w:rFonts w:ascii="Times New Roman" w:eastAsia="Times New Roman" w:hAnsi="Times New Roman" w:cs="Times New Roman"/>
                <w:sz w:val="24"/>
                <w:szCs w:val="24"/>
                <w:lang w:val="kk-KZ"/>
              </w:rPr>
            </w:pPr>
            <w:proofErr w:type="spellStart"/>
            <w:r w:rsidRPr="006676C8">
              <w:rPr>
                <w:rFonts w:ascii="Times New Roman" w:eastAsia="Times New Roman" w:hAnsi="Times New Roman" w:cs="Times New Roman"/>
                <w:b/>
                <w:bCs/>
                <w:kern w:val="2"/>
                <w:sz w:val="24"/>
                <w:szCs w:val="24"/>
              </w:rPr>
              <w:t>Кәсіпорындар</w:t>
            </w:r>
            <w:proofErr w:type="spellEnd"/>
            <w:r w:rsidRPr="006676C8">
              <w:rPr>
                <w:rFonts w:ascii="Times New Roman" w:eastAsia="Times New Roman" w:hAnsi="Times New Roman" w:cs="Times New Roman"/>
                <w:b/>
                <w:bCs/>
                <w:kern w:val="2"/>
                <w:sz w:val="24"/>
                <w:szCs w:val="24"/>
              </w:rPr>
              <w:t>/</w:t>
            </w:r>
            <w:proofErr w:type="spellStart"/>
            <w:r w:rsidRPr="006676C8">
              <w:rPr>
                <w:rFonts w:ascii="Times New Roman" w:eastAsia="Times New Roman" w:hAnsi="Times New Roman" w:cs="Times New Roman"/>
                <w:b/>
                <w:bCs/>
                <w:kern w:val="2"/>
                <w:sz w:val="24"/>
                <w:szCs w:val="24"/>
              </w:rPr>
              <w:t>ұйымдар</w:t>
            </w:r>
            <w:proofErr w:type="spellEnd"/>
            <w:r w:rsidRPr="006676C8">
              <w:rPr>
                <w:rFonts w:ascii="Times New Roman" w:eastAsia="Times New Roman" w:hAnsi="Times New Roman" w:cs="Times New Roman"/>
                <w:b/>
                <w:bCs/>
                <w:kern w:val="2"/>
                <w:sz w:val="24"/>
                <w:szCs w:val="24"/>
              </w:rPr>
              <w:t xml:space="preserve"> </w:t>
            </w:r>
            <w:proofErr w:type="spellStart"/>
            <w:r w:rsidRPr="006676C8">
              <w:rPr>
                <w:rFonts w:ascii="Times New Roman" w:eastAsia="Times New Roman" w:hAnsi="Times New Roman" w:cs="Times New Roman"/>
                <w:b/>
                <w:bCs/>
                <w:kern w:val="2"/>
                <w:sz w:val="24"/>
                <w:szCs w:val="24"/>
              </w:rPr>
              <w:t>базасында</w:t>
            </w:r>
            <w:proofErr w:type="spellEnd"/>
            <w:r w:rsidRPr="006676C8">
              <w:rPr>
                <w:rFonts w:ascii="Times New Roman" w:eastAsia="Times New Roman" w:hAnsi="Times New Roman" w:cs="Times New Roman"/>
                <w:b/>
                <w:bCs/>
                <w:kern w:val="2"/>
                <w:sz w:val="24"/>
                <w:szCs w:val="24"/>
              </w:rPr>
              <w:t xml:space="preserve"> </w:t>
            </w:r>
            <w:proofErr w:type="spellStart"/>
            <w:r w:rsidRPr="006676C8">
              <w:rPr>
                <w:rFonts w:ascii="Times New Roman" w:eastAsia="Times New Roman" w:hAnsi="Times New Roman" w:cs="Times New Roman"/>
                <w:b/>
                <w:bCs/>
                <w:kern w:val="2"/>
                <w:sz w:val="24"/>
                <w:szCs w:val="24"/>
              </w:rPr>
              <w:t>тағылымдама</w:t>
            </w:r>
            <w:proofErr w:type="spellEnd"/>
            <w:r w:rsidRPr="006676C8">
              <w:rPr>
                <w:rFonts w:ascii="Times New Roman" w:eastAsia="Times New Roman" w:hAnsi="Times New Roman" w:cs="Times New Roman"/>
                <w:b/>
                <w:bCs/>
                <w:kern w:val="2"/>
                <w:sz w:val="24"/>
                <w:szCs w:val="24"/>
                <w:lang w:val="kk-KZ"/>
              </w:rPr>
              <w:t>.</w:t>
            </w:r>
            <w:r w:rsidRPr="006676C8">
              <w:rPr>
                <w:rFonts w:ascii="Times New Roman" w:eastAsia="Times New Roman" w:hAnsi="Times New Roman" w:cs="Times New Roman"/>
                <w:b/>
                <w:bCs/>
                <w:i/>
                <w:kern w:val="2"/>
                <w:sz w:val="24"/>
                <w:szCs w:val="24"/>
                <w:lang w:val="kk-KZ"/>
              </w:rPr>
              <w:t xml:space="preserve"> </w:t>
            </w:r>
            <w:r w:rsidR="00A001F8" w:rsidRPr="006676C8">
              <w:rPr>
                <w:rFonts w:ascii="Times New Roman" w:hAnsi="Times New Roman" w:cs="Times New Roman"/>
                <w:b/>
                <w:bCs/>
                <w:i/>
                <w:sz w:val="24"/>
                <w:szCs w:val="24"/>
                <w:lang w:val="kk-KZ"/>
              </w:rPr>
              <w:t xml:space="preserve">Оқу нәтижесі: </w:t>
            </w:r>
            <w:r w:rsidR="00A001F8" w:rsidRPr="006676C8">
              <w:rPr>
                <w:rFonts w:ascii="Times New Roman" w:hAnsi="Times New Roman" w:cs="Times New Roman"/>
                <w:i/>
                <w:sz w:val="24"/>
                <w:szCs w:val="24"/>
                <w:lang w:val="kk-KZ"/>
              </w:rPr>
              <w:t>темір</w:t>
            </w:r>
            <w:r w:rsidR="007C5722" w:rsidRPr="006676C8">
              <w:rPr>
                <w:rFonts w:ascii="Times New Roman" w:hAnsi="Times New Roman" w:cs="Times New Roman"/>
                <w:i/>
                <w:sz w:val="24"/>
                <w:szCs w:val="24"/>
                <w:lang w:val="kk-KZ"/>
              </w:rPr>
              <w:t xml:space="preserve"> </w:t>
            </w:r>
            <w:r w:rsidR="00A001F8" w:rsidRPr="006676C8">
              <w:rPr>
                <w:rFonts w:ascii="Times New Roman" w:hAnsi="Times New Roman" w:cs="Times New Roman"/>
                <w:i/>
                <w:sz w:val="24"/>
                <w:szCs w:val="24"/>
                <w:lang w:val="kk-KZ"/>
              </w:rPr>
              <w:t>жол кәсіпорындарының нақты жұмыс жағдайында алған білімдері мен кәсіби құзыреттерін қолданады; лауазымдық нұсқаулықтарға сәйкес кәсіби міндеттерді орындайды; еңбекті қорғау және өнеркәсіптік қауіпсіздік талаптарын сақтайды; қолданылатын әдістер мен технологиялардың тиімділігін талдайды; өндірістік тәжірибеге сүйене отырып білім беру бағдарламалары мен практикалық тапсырмаларды түзете алады.</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78555"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2DE21"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36</w:t>
            </w:r>
          </w:p>
        </w:tc>
        <w:tc>
          <w:tcPr>
            <w:tcW w:w="708" w:type="dxa"/>
            <w:tcBorders>
              <w:top w:val="single" w:sz="4" w:space="0" w:color="000000"/>
              <w:left w:val="single" w:sz="4" w:space="0" w:color="000000"/>
              <w:bottom w:val="single" w:sz="4" w:space="0" w:color="000000"/>
              <w:right w:val="single" w:sz="4" w:space="0" w:color="000000"/>
            </w:tcBorders>
            <w:vAlign w:val="center"/>
          </w:tcPr>
          <w:p w14:paraId="31506012"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36</w:t>
            </w:r>
          </w:p>
        </w:tc>
      </w:tr>
      <w:tr w:rsidR="00B84368" w:rsidRPr="006676C8" w14:paraId="1C73293A" w14:textId="77777777" w:rsidTr="00A001F8">
        <w:trPr>
          <w:trHeight w:val="329"/>
        </w:trPr>
        <w:tc>
          <w:tcPr>
            <w:tcW w:w="704" w:type="dxa"/>
            <w:tcBorders>
              <w:top w:val="single" w:sz="4" w:space="0" w:color="000000"/>
              <w:left w:val="single" w:sz="4" w:space="0" w:color="000000"/>
              <w:bottom w:val="single" w:sz="4" w:space="0" w:color="000000"/>
              <w:right w:val="single" w:sz="4" w:space="0" w:color="000000"/>
            </w:tcBorders>
            <w:vAlign w:val="center"/>
          </w:tcPr>
          <w:p w14:paraId="6C03683D"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4.1</w:t>
            </w:r>
          </w:p>
        </w:tc>
        <w:tc>
          <w:tcPr>
            <w:tcW w:w="6809" w:type="dxa"/>
            <w:tcBorders>
              <w:top w:val="single" w:sz="4" w:space="0" w:color="000000"/>
              <w:left w:val="single" w:sz="4" w:space="0" w:color="000000"/>
              <w:bottom w:val="single" w:sz="4" w:space="0" w:color="000000"/>
              <w:right w:val="single" w:sz="4" w:space="0" w:color="000000"/>
            </w:tcBorders>
          </w:tcPr>
          <w:p w14:paraId="59C2D4AF" w14:textId="00175DB0" w:rsidR="00BF645A" w:rsidRPr="006676C8" w:rsidRDefault="00A001F8" w:rsidP="00A001F8">
            <w:pPr>
              <w:tabs>
                <w:tab w:val="left" w:pos="2410"/>
                <w:tab w:val="left" w:pos="3686"/>
              </w:tabs>
              <w:spacing w:after="0" w:line="240" w:lineRule="auto"/>
              <w:jc w:val="both"/>
              <w:rPr>
                <w:rFonts w:ascii="Times New Roman" w:eastAsia="Times New Roman" w:hAnsi="Times New Roman" w:cs="Times New Roman"/>
                <w:bCs/>
                <w:sz w:val="24"/>
                <w:szCs w:val="24"/>
                <w:lang w:val="kk-KZ"/>
              </w:rPr>
            </w:pPr>
            <w:r w:rsidRPr="006676C8">
              <w:rPr>
                <w:rFonts w:ascii="Times New Roman" w:eastAsia="Times New Roman" w:hAnsi="Times New Roman" w:cs="Times New Roman"/>
                <w:bCs/>
                <w:sz w:val="24"/>
                <w:szCs w:val="24"/>
                <w:lang w:val="kk-KZ"/>
              </w:rPr>
              <w:t>Кәсіпорын қызметі мен ерекшеліктерін, маманның лауазымдық нұсқаулығын зерделеу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62667"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BF551"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685EEB3B"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6</w:t>
            </w:r>
          </w:p>
        </w:tc>
      </w:tr>
      <w:tr w:rsidR="00B84368" w:rsidRPr="006676C8" w14:paraId="46A47284"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0901540A"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4.2</w:t>
            </w:r>
          </w:p>
        </w:tc>
        <w:tc>
          <w:tcPr>
            <w:tcW w:w="6809" w:type="dxa"/>
            <w:tcBorders>
              <w:top w:val="single" w:sz="4" w:space="0" w:color="000000"/>
              <w:left w:val="single" w:sz="4" w:space="0" w:color="000000"/>
              <w:bottom w:val="single" w:sz="4" w:space="0" w:color="000000"/>
              <w:right w:val="single" w:sz="4" w:space="0" w:color="000000"/>
            </w:tcBorders>
          </w:tcPr>
          <w:p w14:paraId="1301BF6E" w14:textId="6572EDD4" w:rsidR="00BF645A" w:rsidRPr="006676C8" w:rsidRDefault="00A001F8" w:rsidP="00460485">
            <w:pPr>
              <w:tabs>
                <w:tab w:val="left" w:pos="2410"/>
                <w:tab w:val="left" w:pos="3686"/>
              </w:tabs>
              <w:spacing w:after="0" w:line="240" w:lineRule="auto"/>
              <w:jc w:val="both"/>
              <w:rPr>
                <w:rFonts w:ascii="Times New Roman" w:eastAsia="Times New Roman" w:hAnsi="Times New Roman" w:cs="Times New Roman"/>
                <w:sz w:val="24"/>
                <w:szCs w:val="24"/>
              </w:rPr>
            </w:pPr>
            <w:r w:rsidRPr="006676C8">
              <w:rPr>
                <w:rFonts w:ascii="Times New Roman" w:eastAsia="Times New Roman" w:hAnsi="Times New Roman" w:cs="Times New Roman"/>
                <w:bCs/>
                <w:sz w:val="24"/>
                <w:szCs w:val="24"/>
                <w:lang w:val="kk-KZ"/>
              </w:rPr>
              <w:t>Жұмыс орнындағы еңбекті қорғау және техника қауіпсіздігі. Өнеркәсіптік қауіпсіздік</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9907D"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8E7BA"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8</w:t>
            </w:r>
          </w:p>
        </w:tc>
        <w:tc>
          <w:tcPr>
            <w:tcW w:w="708" w:type="dxa"/>
            <w:tcBorders>
              <w:top w:val="single" w:sz="4" w:space="0" w:color="000000"/>
              <w:left w:val="single" w:sz="4" w:space="0" w:color="000000"/>
              <w:bottom w:val="single" w:sz="4" w:space="0" w:color="000000"/>
              <w:right w:val="single" w:sz="4" w:space="0" w:color="000000"/>
            </w:tcBorders>
            <w:vAlign w:val="center"/>
          </w:tcPr>
          <w:p w14:paraId="366E75A8"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8</w:t>
            </w:r>
          </w:p>
        </w:tc>
      </w:tr>
      <w:tr w:rsidR="00B84368" w:rsidRPr="006676C8" w14:paraId="4A2B6D8F"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2DCA1802"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4.3</w:t>
            </w:r>
          </w:p>
        </w:tc>
        <w:tc>
          <w:tcPr>
            <w:tcW w:w="6809" w:type="dxa"/>
            <w:tcBorders>
              <w:top w:val="single" w:sz="4" w:space="0" w:color="000000"/>
              <w:left w:val="single" w:sz="4" w:space="0" w:color="000000"/>
              <w:bottom w:val="single" w:sz="4" w:space="0" w:color="000000"/>
              <w:right w:val="single" w:sz="4" w:space="0" w:color="000000"/>
            </w:tcBorders>
          </w:tcPr>
          <w:p w14:paraId="3D07C757" w14:textId="57583E12" w:rsidR="00BF645A" w:rsidRPr="006676C8" w:rsidRDefault="00A001F8" w:rsidP="00460485">
            <w:pPr>
              <w:tabs>
                <w:tab w:val="left" w:pos="2410"/>
                <w:tab w:val="left" w:pos="3686"/>
              </w:tabs>
              <w:spacing w:after="0" w:line="240" w:lineRule="auto"/>
              <w:jc w:val="both"/>
              <w:rPr>
                <w:rFonts w:ascii="Times New Roman" w:eastAsia="Times New Roman" w:hAnsi="Times New Roman" w:cs="Times New Roman"/>
                <w:sz w:val="24"/>
                <w:szCs w:val="24"/>
              </w:rPr>
            </w:pPr>
            <w:r w:rsidRPr="006676C8">
              <w:rPr>
                <w:rFonts w:ascii="Times New Roman" w:eastAsia="Times New Roman" w:hAnsi="Times New Roman" w:cs="Times New Roman"/>
                <w:bCs/>
                <w:sz w:val="24"/>
                <w:szCs w:val="24"/>
                <w:lang w:val="kk-KZ"/>
              </w:rPr>
              <w:t>Лауазымдық нұсқаулыққа сәйкес жұмыстарды орындау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71A70"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E1F9D"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6C4FBDA6"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20</w:t>
            </w:r>
          </w:p>
        </w:tc>
      </w:tr>
      <w:tr w:rsidR="00B84368" w:rsidRPr="006676C8" w14:paraId="1480428D" w14:textId="77777777" w:rsidTr="00460485">
        <w:trPr>
          <w:trHeight w:val="20"/>
        </w:trPr>
        <w:tc>
          <w:tcPr>
            <w:tcW w:w="704" w:type="dxa"/>
            <w:tcBorders>
              <w:top w:val="single" w:sz="4" w:space="0" w:color="000000"/>
              <w:left w:val="single" w:sz="4" w:space="0" w:color="000000"/>
              <w:bottom w:val="single" w:sz="4" w:space="0" w:color="000000"/>
              <w:right w:val="single" w:sz="4" w:space="0" w:color="000000"/>
            </w:tcBorders>
            <w:vAlign w:val="center"/>
          </w:tcPr>
          <w:p w14:paraId="7F16E249"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rPr>
            </w:pPr>
            <w:r w:rsidRPr="006676C8">
              <w:rPr>
                <w:rFonts w:ascii="Times New Roman" w:eastAsia="Times New Roman" w:hAnsi="Times New Roman" w:cs="Times New Roman"/>
                <w:sz w:val="24"/>
                <w:szCs w:val="24"/>
              </w:rPr>
              <w:t>4.4</w:t>
            </w:r>
          </w:p>
        </w:tc>
        <w:tc>
          <w:tcPr>
            <w:tcW w:w="6809" w:type="dxa"/>
            <w:tcBorders>
              <w:top w:val="single" w:sz="4" w:space="0" w:color="000000"/>
              <w:left w:val="single" w:sz="4" w:space="0" w:color="000000"/>
              <w:bottom w:val="single" w:sz="4" w:space="0" w:color="000000"/>
              <w:right w:val="single" w:sz="4" w:space="0" w:color="000000"/>
            </w:tcBorders>
          </w:tcPr>
          <w:p w14:paraId="2BF3F478" w14:textId="23C20B18" w:rsidR="00BF645A" w:rsidRPr="006676C8" w:rsidRDefault="00A001F8" w:rsidP="00460485">
            <w:pPr>
              <w:tabs>
                <w:tab w:val="left" w:pos="2410"/>
                <w:tab w:val="left" w:pos="3686"/>
              </w:tabs>
              <w:spacing w:after="0" w:line="240" w:lineRule="auto"/>
              <w:jc w:val="both"/>
              <w:rPr>
                <w:rFonts w:ascii="Times New Roman" w:eastAsia="Times New Roman" w:hAnsi="Times New Roman" w:cs="Times New Roman"/>
                <w:sz w:val="24"/>
                <w:szCs w:val="24"/>
              </w:rPr>
            </w:pPr>
            <w:r w:rsidRPr="006676C8">
              <w:rPr>
                <w:rFonts w:ascii="Times New Roman" w:eastAsia="Times New Roman" w:hAnsi="Times New Roman" w:cs="Times New Roman"/>
                <w:bCs/>
                <w:sz w:val="24"/>
                <w:szCs w:val="24"/>
                <w:lang w:val="kk-KZ"/>
              </w:rPr>
              <w:t>Тағылымдама барысында өз қызметін бағалау</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67370"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sz w:val="24"/>
                <w:szCs w:val="24"/>
                <w:lang w:val="kk-KZ"/>
              </w:rPr>
            </w:pPr>
            <w:r w:rsidRPr="006676C8">
              <w:rPr>
                <w:rFonts w:ascii="Times New Roman" w:eastAsia="Times New Roman" w:hAnsi="Times New Roman" w:cs="Times New Roman"/>
                <w:b/>
                <w:sz w:val="24"/>
                <w:szCs w:val="24"/>
              </w:rPr>
              <w:t>2</w:t>
            </w:r>
            <w:r w:rsidRPr="006676C8">
              <w:rPr>
                <w:rFonts w:ascii="Times New Roman" w:eastAsia="Times New Roman" w:hAnsi="Times New Roman" w:cs="Times New Roman"/>
                <w:b/>
                <w:sz w:val="24"/>
                <w:szCs w:val="24"/>
                <w:lang w:val="kk-KZ"/>
              </w:rPr>
              <w:t>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77358"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lang w:val="kk-KZ"/>
              </w:rPr>
            </w:pPr>
            <w:r w:rsidRPr="006676C8">
              <w:rPr>
                <w:rFonts w:ascii="Times New Roman" w:eastAsia="Times New Roman" w:hAnsi="Times New Roman" w:cs="Times New Roman"/>
                <w:b/>
                <w:sz w:val="24"/>
                <w:szCs w:val="24"/>
                <w:lang w:val="kk-KZ"/>
              </w:rPr>
              <w:t>82</w:t>
            </w:r>
          </w:p>
        </w:tc>
        <w:tc>
          <w:tcPr>
            <w:tcW w:w="708" w:type="dxa"/>
            <w:tcBorders>
              <w:top w:val="single" w:sz="4" w:space="0" w:color="000000"/>
              <w:left w:val="single" w:sz="4" w:space="0" w:color="000000"/>
              <w:bottom w:val="single" w:sz="4" w:space="0" w:color="000000"/>
              <w:right w:val="single" w:sz="4" w:space="0" w:color="000000"/>
            </w:tcBorders>
            <w:vAlign w:val="center"/>
          </w:tcPr>
          <w:p w14:paraId="65D0C0C5" w14:textId="77777777" w:rsidR="00BF645A" w:rsidRPr="006676C8" w:rsidRDefault="00BF645A" w:rsidP="00460485">
            <w:pPr>
              <w:tabs>
                <w:tab w:val="left" w:pos="2410"/>
                <w:tab w:val="left" w:pos="3686"/>
              </w:tabs>
              <w:spacing w:after="0" w:line="240" w:lineRule="auto"/>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108</w:t>
            </w:r>
          </w:p>
        </w:tc>
      </w:tr>
    </w:tbl>
    <w:p w14:paraId="2DCCE386" w14:textId="77777777" w:rsidR="00BF645A" w:rsidRPr="006676C8" w:rsidRDefault="00BF645A" w:rsidP="003F7749">
      <w:pPr>
        <w:pStyle w:val="a5"/>
        <w:ind w:firstLine="700"/>
        <w:jc w:val="both"/>
        <w:rPr>
          <w:rFonts w:ascii="Times New Roman" w:hAnsi="Times New Roman" w:cs="Times New Roman"/>
          <w:sz w:val="28"/>
          <w:szCs w:val="28"/>
          <w:lang w:val="kk-KZ"/>
        </w:rPr>
      </w:pPr>
    </w:p>
    <w:p w14:paraId="68AD1105" w14:textId="22F1E531" w:rsidR="003F7749" w:rsidRPr="006676C8" w:rsidRDefault="003F7749" w:rsidP="003F7749">
      <w:pPr>
        <w:autoSpaceDE w:val="0"/>
        <w:autoSpaceDN w:val="0"/>
        <w:adjustRightInd w:val="0"/>
        <w:spacing w:after="0" w:line="240" w:lineRule="auto"/>
        <w:ind w:firstLine="709"/>
        <w:jc w:val="center"/>
        <w:rPr>
          <w:rFonts w:ascii="Times New Roman" w:hAnsi="Times New Roman" w:cs="Times New Roman"/>
          <w:b/>
          <w:bCs/>
          <w:sz w:val="28"/>
          <w:szCs w:val="28"/>
          <w:lang w:val="kk-KZ"/>
        </w:rPr>
      </w:pPr>
      <w:r w:rsidRPr="006676C8">
        <w:rPr>
          <w:rFonts w:ascii="Times New Roman" w:hAnsi="Times New Roman" w:cs="Times New Roman"/>
          <w:b/>
          <w:bCs/>
          <w:sz w:val="28"/>
          <w:szCs w:val="28"/>
          <w:lang w:val="kk-KZ"/>
        </w:rPr>
        <w:t>6-бөлім. Оқу үдерісін ұйымдастыру</w:t>
      </w:r>
    </w:p>
    <w:p w14:paraId="5272E6F3" w14:textId="77777777" w:rsidR="003F7749" w:rsidRPr="006676C8" w:rsidRDefault="003F7749" w:rsidP="003F7749">
      <w:pPr>
        <w:shd w:val="clear" w:color="auto" w:fill="FFFFFF" w:themeFill="background1"/>
        <w:spacing w:after="0" w:line="240" w:lineRule="auto"/>
        <w:ind w:firstLine="709"/>
        <w:jc w:val="both"/>
        <w:rPr>
          <w:rFonts w:ascii="Times New Roman" w:hAnsi="Times New Roman" w:cs="Times New Roman"/>
          <w:sz w:val="28"/>
          <w:szCs w:val="28"/>
          <w:lang w:val="kk-KZ"/>
        </w:rPr>
      </w:pPr>
    </w:p>
    <w:p w14:paraId="1D12D4F7" w14:textId="77777777" w:rsidR="003F7749" w:rsidRPr="006676C8" w:rsidRDefault="003F7749" w:rsidP="003F7749">
      <w:pPr>
        <w:shd w:val="clear" w:color="auto" w:fill="FFFFFF" w:themeFill="background1"/>
        <w:spacing w:after="0" w:line="240" w:lineRule="auto"/>
        <w:ind w:firstLine="709"/>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Бағдарлама бойынша оқу үдерісін ұйымдастыру теориялық және тәжірибе сабақтарын онлайн, офлайн, қашықтықтан немесе аралас форматта өткізуді көздейді.</w:t>
      </w:r>
    </w:p>
    <w:p w14:paraId="7680D5A7" w14:textId="77777777" w:rsidR="003F7749" w:rsidRPr="006676C8" w:rsidRDefault="003F7749" w:rsidP="003F7749">
      <w:pPr>
        <w:shd w:val="clear" w:color="auto" w:fill="FFFFFF" w:themeFill="background1"/>
        <w:spacing w:after="0" w:line="240" w:lineRule="auto"/>
        <w:ind w:firstLine="709"/>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Оқу үдерісі оқу жоспары мен кестесі бойынша реттеледі. Оқу жоспары 108 сағаттық оқыту мерзімі бар 4 модульден тұрады, оның ішінде 83%-дан астамы тәжірибе сабақтарына бөлінген. Оқыту қазақ және орыс тілдерінде жүргізіледі.</w:t>
      </w:r>
    </w:p>
    <w:p w14:paraId="47916446" w14:textId="77777777" w:rsidR="003F7749" w:rsidRPr="006676C8" w:rsidRDefault="003F7749" w:rsidP="003F7749">
      <w:pPr>
        <w:shd w:val="clear" w:color="auto" w:fill="FFFFFF" w:themeFill="background1"/>
        <w:spacing w:after="0" w:line="240" w:lineRule="auto"/>
        <w:ind w:firstLine="709"/>
        <w:jc w:val="both"/>
        <w:rPr>
          <w:rFonts w:ascii="Times New Roman" w:eastAsia="Times New Roman" w:hAnsi="Times New Roman" w:cs="Times New Roman"/>
          <w:sz w:val="28"/>
          <w:szCs w:val="28"/>
          <w:lang w:val="kk-KZ"/>
        </w:rPr>
      </w:pPr>
      <w:r w:rsidRPr="006676C8">
        <w:rPr>
          <w:rFonts w:ascii="Times New Roman" w:hAnsi="Times New Roman" w:cs="Times New Roman"/>
          <w:sz w:val="28"/>
          <w:szCs w:val="28"/>
          <w:lang w:val="kk-KZ"/>
        </w:rPr>
        <w:t xml:space="preserve">Білім беру процесінің тиімділігін арттыру үшін Бағдарламаны жүзеге асыру сандық ресурстарды қолдана отырып, инновациялық білім беру технологиялары негізінде жүргізіледі. </w:t>
      </w:r>
    </w:p>
    <w:p w14:paraId="2FC0ADF8" w14:textId="7E0D35D9" w:rsidR="003F7749" w:rsidRPr="006676C8" w:rsidRDefault="003F7749" w:rsidP="003F7749">
      <w:pPr>
        <w:spacing w:after="0" w:line="240" w:lineRule="auto"/>
        <w:ind w:firstLine="709"/>
        <w:jc w:val="both"/>
        <w:rPr>
          <w:rFonts w:ascii="Times New Roman" w:eastAsia="Calibri" w:hAnsi="Times New Roman" w:cs="Times New Roman"/>
          <w:sz w:val="28"/>
          <w:szCs w:val="28"/>
          <w:lang w:val="kk-KZ"/>
        </w:rPr>
      </w:pPr>
      <w:r w:rsidRPr="006676C8">
        <w:rPr>
          <w:rFonts w:ascii="Times New Roman" w:hAnsi="Times New Roman" w:cs="Times New Roman"/>
          <w:sz w:val="28"/>
          <w:szCs w:val="28"/>
          <w:lang w:val="kk-KZ"/>
        </w:rPr>
        <w:t>Бағдарлама кері байланыс пен рефлексияны, белсенді және интербелсенді оқыту әдістерін қолдануды қамтиды: кейс</w:t>
      </w:r>
      <w:r w:rsidR="00D658D4"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w:t>
      </w:r>
      <w:r w:rsidR="00D658D4" w:rsidRPr="006676C8">
        <w:rPr>
          <w:rFonts w:ascii="Times New Roman" w:hAnsi="Times New Roman" w:cs="Times New Roman"/>
          <w:sz w:val="28"/>
          <w:szCs w:val="28"/>
          <w:lang w:val="kk-KZ"/>
        </w:rPr>
        <w:t xml:space="preserve"> </w:t>
      </w:r>
      <w:r w:rsidRPr="006676C8">
        <w:rPr>
          <w:rFonts w:ascii="Times New Roman" w:hAnsi="Times New Roman" w:cs="Times New Roman"/>
          <w:sz w:val="28"/>
          <w:szCs w:val="28"/>
          <w:lang w:val="kk-KZ"/>
        </w:rPr>
        <w:t>стадилер, нақты жағдайларды талдау, проблемалық тапсырмаларды шешу, тәжірибе дағдыларын жетілдіру.</w:t>
      </w:r>
    </w:p>
    <w:p w14:paraId="0DDEC316" w14:textId="77777777" w:rsidR="003F7749" w:rsidRPr="006676C8" w:rsidRDefault="003F7749" w:rsidP="003F7749">
      <w:pPr>
        <w:spacing w:after="0" w:line="240" w:lineRule="auto"/>
        <w:ind w:firstLine="709"/>
        <w:jc w:val="both"/>
        <w:rPr>
          <w:rFonts w:ascii="Times New Roman" w:eastAsia="Calibri" w:hAnsi="Times New Roman" w:cs="Times New Roman"/>
          <w:sz w:val="28"/>
          <w:szCs w:val="28"/>
          <w:lang w:val="kk-KZ"/>
        </w:rPr>
      </w:pPr>
    </w:p>
    <w:p w14:paraId="35EEDB1D" w14:textId="77777777" w:rsidR="003F7749" w:rsidRPr="006676C8" w:rsidRDefault="003F7749" w:rsidP="003F7749">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lang w:val="kk-KZ" w:bidi="ru-RU"/>
        </w:rPr>
      </w:pPr>
      <w:r w:rsidRPr="006676C8">
        <w:rPr>
          <w:rFonts w:ascii="Times New Roman" w:hAnsi="Times New Roman" w:cs="Times New Roman"/>
          <w:b/>
          <w:bCs/>
          <w:sz w:val="28"/>
          <w:szCs w:val="28"/>
          <w:lang w:val="kk-KZ"/>
        </w:rPr>
        <w:t>7-бөлім. Білім беру бағдарламасының оқу-әдістемелік қамтамасыз етілуі</w:t>
      </w:r>
    </w:p>
    <w:p w14:paraId="2758C340" w14:textId="77777777" w:rsidR="003F7749" w:rsidRPr="006676C8" w:rsidRDefault="003F7749" w:rsidP="003F7749">
      <w:pPr>
        <w:widowControl w:val="0"/>
        <w:autoSpaceDE w:val="0"/>
        <w:autoSpaceDN w:val="0"/>
        <w:spacing w:after="0" w:line="240" w:lineRule="auto"/>
        <w:ind w:firstLine="709"/>
        <w:jc w:val="both"/>
        <w:rPr>
          <w:rFonts w:ascii="Times New Roman" w:hAnsi="Times New Roman" w:cs="Times New Roman"/>
          <w:sz w:val="28"/>
          <w:szCs w:val="28"/>
          <w:lang w:val="kk-KZ"/>
        </w:rPr>
      </w:pPr>
    </w:p>
    <w:p w14:paraId="13472E51" w14:textId="4D4A54E3" w:rsidR="003F7749" w:rsidRPr="006676C8" w:rsidRDefault="003F7749" w:rsidP="003F7749">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6676C8">
        <w:rPr>
          <w:rFonts w:ascii="Times New Roman" w:eastAsia="Times New Roman" w:hAnsi="Times New Roman" w:cs="Times New Roman"/>
          <w:sz w:val="28"/>
          <w:szCs w:val="28"/>
          <w:lang w:val="kk-KZ" w:bidi="ru-RU"/>
        </w:rPr>
        <w:t>Оқу кезінде бағдарламаны оқу</w:t>
      </w:r>
      <w:r w:rsidR="009B435B" w:rsidRPr="006676C8">
        <w:rPr>
          <w:rFonts w:ascii="Times New Roman" w:eastAsia="Times New Roman" w:hAnsi="Times New Roman" w:cs="Times New Roman"/>
          <w:sz w:val="28"/>
          <w:szCs w:val="28"/>
          <w:lang w:val="kk-KZ" w:bidi="ru-RU"/>
        </w:rPr>
        <w:t xml:space="preserve"> </w:t>
      </w:r>
      <w:r w:rsidRPr="006676C8">
        <w:rPr>
          <w:rFonts w:ascii="Times New Roman" w:eastAsia="Times New Roman" w:hAnsi="Times New Roman" w:cs="Times New Roman"/>
          <w:sz w:val="28"/>
          <w:szCs w:val="28"/>
          <w:lang w:val="kk-KZ" w:bidi="ru-RU"/>
        </w:rPr>
        <w:t>-</w:t>
      </w:r>
      <w:r w:rsidR="009B435B" w:rsidRPr="006676C8">
        <w:rPr>
          <w:rFonts w:ascii="Times New Roman" w:eastAsia="Times New Roman" w:hAnsi="Times New Roman" w:cs="Times New Roman"/>
          <w:sz w:val="28"/>
          <w:szCs w:val="28"/>
          <w:lang w:val="kk-KZ" w:bidi="ru-RU"/>
        </w:rPr>
        <w:t xml:space="preserve"> </w:t>
      </w:r>
      <w:r w:rsidRPr="006676C8">
        <w:rPr>
          <w:rFonts w:ascii="Times New Roman" w:eastAsia="Times New Roman" w:hAnsi="Times New Roman" w:cs="Times New Roman"/>
          <w:sz w:val="28"/>
          <w:szCs w:val="28"/>
          <w:lang w:val="kk-KZ" w:bidi="ru-RU"/>
        </w:rPr>
        <w:t>әдістемелік қамтамасыз ету тыңдаушылардың бағдарламаны игерудің жоспарланған нәтижелеріне қол жеткізуіне ықпал ететін оқу-әдістемелік кешенмен ұсынылған.</w:t>
      </w:r>
    </w:p>
    <w:p w14:paraId="2CC89884" w14:textId="77777777" w:rsidR="003F7749" w:rsidRPr="006676C8" w:rsidRDefault="003F7749" w:rsidP="003F7749">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6676C8">
        <w:rPr>
          <w:rFonts w:ascii="Times New Roman" w:eastAsia="Times New Roman" w:hAnsi="Times New Roman" w:cs="Times New Roman"/>
          <w:sz w:val="28"/>
          <w:szCs w:val="28"/>
          <w:lang w:val="kk-KZ" w:bidi="ru-RU"/>
        </w:rPr>
        <w:t>Біліктілікті арттыру курстарының тыңдаушысына арналған оқу-әдістемелік материалдар:</w:t>
      </w:r>
    </w:p>
    <w:p w14:paraId="268FD78C" w14:textId="77777777" w:rsidR="003F7749" w:rsidRPr="006676C8" w:rsidRDefault="003F7749" w:rsidP="003F7749">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6676C8">
        <w:rPr>
          <w:rFonts w:ascii="Times New Roman" w:eastAsia="Times New Roman" w:hAnsi="Times New Roman" w:cs="Times New Roman"/>
          <w:sz w:val="28"/>
          <w:szCs w:val="28"/>
          <w:lang w:val="kk-KZ" w:bidi="ru-RU"/>
        </w:rPr>
        <w:t>- түсіндірме жазба;</w:t>
      </w:r>
    </w:p>
    <w:p w14:paraId="774CD64B" w14:textId="77777777" w:rsidR="003F7749" w:rsidRPr="006676C8" w:rsidRDefault="003F7749" w:rsidP="003F7749">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6676C8">
        <w:rPr>
          <w:rFonts w:ascii="Times New Roman" w:eastAsia="Times New Roman" w:hAnsi="Times New Roman" w:cs="Times New Roman"/>
          <w:sz w:val="28"/>
          <w:szCs w:val="28"/>
          <w:lang w:val="kk-KZ" w:bidi="ru-RU"/>
        </w:rPr>
        <w:t>- глоссарий;</w:t>
      </w:r>
    </w:p>
    <w:p w14:paraId="59C6038A" w14:textId="77777777" w:rsidR="003F7749" w:rsidRPr="006676C8" w:rsidRDefault="003F7749" w:rsidP="003F7749">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6676C8">
        <w:rPr>
          <w:rFonts w:ascii="Times New Roman" w:eastAsia="Times New Roman" w:hAnsi="Times New Roman" w:cs="Times New Roman"/>
          <w:sz w:val="28"/>
          <w:szCs w:val="28"/>
          <w:lang w:val="kk-KZ" w:bidi="ru-RU"/>
        </w:rPr>
        <w:t>- курстық оқытудың мақсаттары, міндеттері және күтілетін нәтижелері;</w:t>
      </w:r>
    </w:p>
    <w:p w14:paraId="1C82AE8F" w14:textId="77777777" w:rsidR="003F7749" w:rsidRPr="006676C8" w:rsidRDefault="003F7749" w:rsidP="003F7749">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6676C8">
        <w:rPr>
          <w:rFonts w:ascii="Times New Roman" w:eastAsia="Times New Roman" w:hAnsi="Times New Roman" w:cs="Times New Roman"/>
          <w:sz w:val="28"/>
          <w:szCs w:val="28"/>
          <w:lang w:val="kk-KZ" w:bidi="ru-RU"/>
        </w:rPr>
        <w:t>- оқу жоспары;</w:t>
      </w:r>
    </w:p>
    <w:p w14:paraId="5C6F6D3A" w14:textId="77777777" w:rsidR="003F7749" w:rsidRPr="006676C8" w:rsidRDefault="003F7749" w:rsidP="003F7749">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6676C8">
        <w:rPr>
          <w:rFonts w:ascii="Times New Roman" w:eastAsia="Times New Roman" w:hAnsi="Times New Roman" w:cs="Times New Roman"/>
          <w:sz w:val="28"/>
          <w:szCs w:val="28"/>
          <w:lang w:val="kk-KZ" w:bidi="ru-RU"/>
        </w:rPr>
        <w:t>- білім беру бағдарламасының теориялық материалдары;</w:t>
      </w:r>
    </w:p>
    <w:p w14:paraId="39BE3CA3" w14:textId="77777777" w:rsidR="003F7749" w:rsidRPr="006676C8" w:rsidRDefault="003F7749" w:rsidP="003F7749">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6676C8">
        <w:rPr>
          <w:rFonts w:ascii="Times New Roman" w:eastAsia="Times New Roman" w:hAnsi="Times New Roman" w:cs="Times New Roman"/>
          <w:sz w:val="28"/>
          <w:szCs w:val="28"/>
          <w:lang w:val="kk-KZ" w:bidi="ru-RU"/>
        </w:rPr>
        <w:t>- курстық оқу тыңдаушысына арналған әдебиеттер тізімі;</w:t>
      </w:r>
    </w:p>
    <w:p w14:paraId="522908A3" w14:textId="77777777" w:rsidR="003F7749" w:rsidRPr="006676C8" w:rsidRDefault="003F7749" w:rsidP="003F7749">
      <w:pPr>
        <w:widowControl w:val="0"/>
        <w:autoSpaceDE w:val="0"/>
        <w:autoSpaceDN w:val="0"/>
        <w:spacing w:after="0" w:line="240" w:lineRule="auto"/>
        <w:ind w:firstLine="707"/>
        <w:jc w:val="both"/>
        <w:rPr>
          <w:rFonts w:ascii="Times New Roman" w:eastAsia="Times New Roman" w:hAnsi="Times New Roman" w:cs="Times New Roman"/>
          <w:sz w:val="28"/>
          <w:szCs w:val="28"/>
          <w:lang w:val="kk-KZ" w:bidi="ru-RU"/>
        </w:rPr>
      </w:pPr>
      <w:r w:rsidRPr="006676C8">
        <w:rPr>
          <w:rFonts w:ascii="Times New Roman" w:eastAsia="Times New Roman" w:hAnsi="Times New Roman" w:cs="Times New Roman"/>
          <w:sz w:val="28"/>
          <w:szCs w:val="28"/>
          <w:lang w:val="kk-KZ" w:bidi="ru-RU"/>
        </w:rPr>
        <w:t>- курстық оқыту нәтижелеріне қол жеткізу үшін тыңдаушының жұмыс дәптері.</w:t>
      </w:r>
    </w:p>
    <w:p w14:paraId="0B3D43BD" w14:textId="77777777" w:rsidR="003F7749" w:rsidRPr="006676C8" w:rsidRDefault="003F7749" w:rsidP="003F7749">
      <w:pPr>
        <w:tabs>
          <w:tab w:val="left" w:pos="993"/>
          <w:tab w:val="left" w:pos="1418"/>
          <w:tab w:val="left" w:pos="2410"/>
          <w:tab w:val="left" w:pos="3686"/>
          <w:tab w:val="left" w:pos="10348"/>
        </w:tabs>
        <w:spacing w:after="0" w:line="240" w:lineRule="auto"/>
        <w:ind w:firstLine="709"/>
        <w:jc w:val="both"/>
        <w:textAlignment w:val="baseline"/>
        <w:rPr>
          <w:rFonts w:ascii="Times New Roman" w:eastAsia="Times New Roman" w:hAnsi="Times New Roman" w:cs="Times New Roman"/>
          <w:sz w:val="28"/>
          <w:szCs w:val="28"/>
          <w:lang w:val="kk-KZ" w:eastAsia="x-none"/>
        </w:rPr>
      </w:pPr>
      <w:r w:rsidRPr="006676C8">
        <w:rPr>
          <w:rFonts w:ascii="Times New Roman" w:eastAsia="Times New Roman" w:hAnsi="Times New Roman" w:cs="Times New Roman"/>
          <w:sz w:val="28"/>
          <w:szCs w:val="28"/>
          <w:lang w:val="kk-KZ" w:eastAsia="x-none"/>
        </w:rPr>
        <w:t>Оқу-әдістемелік материалдар тыңдаушыларға электрондық нұсқада беріледі.</w:t>
      </w:r>
    </w:p>
    <w:p w14:paraId="6AD9D117" w14:textId="77777777" w:rsidR="00A001F8" w:rsidRPr="006676C8" w:rsidRDefault="00A001F8" w:rsidP="003F7749">
      <w:pPr>
        <w:widowControl w:val="0"/>
        <w:autoSpaceDE w:val="0"/>
        <w:autoSpaceDN w:val="0"/>
        <w:spacing w:after="0" w:line="240" w:lineRule="auto"/>
        <w:ind w:firstLine="709"/>
        <w:jc w:val="center"/>
        <w:outlineLvl w:val="0"/>
        <w:rPr>
          <w:rFonts w:ascii="Times New Roman" w:hAnsi="Times New Roman" w:cs="Times New Roman"/>
          <w:b/>
          <w:bCs/>
          <w:sz w:val="28"/>
          <w:szCs w:val="28"/>
          <w:lang w:val="kk-KZ"/>
        </w:rPr>
      </w:pPr>
    </w:p>
    <w:p w14:paraId="19F7FEB1" w14:textId="77777777" w:rsidR="003F7749" w:rsidRPr="006676C8" w:rsidRDefault="003F7749" w:rsidP="003F7749">
      <w:pPr>
        <w:widowControl w:val="0"/>
        <w:autoSpaceDE w:val="0"/>
        <w:autoSpaceDN w:val="0"/>
        <w:spacing w:after="0" w:line="240" w:lineRule="auto"/>
        <w:ind w:firstLine="709"/>
        <w:jc w:val="center"/>
        <w:outlineLvl w:val="0"/>
        <w:rPr>
          <w:rFonts w:ascii="Times New Roman" w:hAnsi="Times New Roman" w:cs="Times New Roman"/>
          <w:b/>
          <w:bCs/>
          <w:sz w:val="28"/>
          <w:szCs w:val="28"/>
          <w:lang w:val="kk-KZ"/>
        </w:rPr>
      </w:pPr>
      <w:r w:rsidRPr="006676C8">
        <w:rPr>
          <w:rFonts w:ascii="Times New Roman" w:hAnsi="Times New Roman" w:cs="Times New Roman"/>
          <w:b/>
          <w:bCs/>
          <w:sz w:val="28"/>
          <w:szCs w:val="28"/>
          <w:lang w:val="kk-KZ"/>
        </w:rPr>
        <w:t>8-бөлім. Оқу нәтижелерін бағалау</w:t>
      </w:r>
    </w:p>
    <w:p w14:paraId="59F28ED6" w14:textId="77777777" w:rsidR="003F7749" w:rsidRPr="006676C8" w:rsidRDefault="003F7749" w:rsidP="003F7749">
      <w:pPr>
        <w:widowControl w:val="0"/>
        <w:autoSpaceDE w:val="0"/>
        <w:autoSpaceDN w:val="0"/>
        <w:spacing w:after="0" w:line="240" w:lineRule="auto"/>
        <w:ind w:firstLine="709"/>
        <w:jc w:val="both"/>
        <w:outlineLvl w:val="0"/>
        <w:rPr>
          <w:rFonts w:ascii="Times New Roman" w:eastAsia="Times New Roman" w:hAnsi="Times New Roman" w:cs="Times New Roman"/>
          <w:b/>
          <w:bCs/>
          <w:sz w:val="28"/>
          <w:szCs w:val="28"/>
          <w:lang w:val="kk-KZ" w:bidi="ru-RU"/>
        </w:rPr>
      </w:pPr>
    </w:p>
    <w:p w14:paraId="495E8CF8" w14:textId="77777777" w:rsidR="003F7749" w:rsidRPr="006676C8" w:rsidRDefault="003F7749" w:rsidP="003F7749">
      <w:pPr>
        <w:widowControl w:val="0"/>
        <w:autoSpaceDE w:val="0"/>
        <w:autoSpaceDN w:val="0"/>
        <w:spacing w:after="0" w:line="240" w:lineRule="auto"/>
        <w:ind w:firstLine="709"/>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Қорытынды бағалау – бағдарламаның талаптарына сәйкес тыңдаушының біліктілік деңгейін және құзыреттілігін растау рәсімі.</w:t>
      </w:r>
    </w:p>
    <w:p w14:paraId="4B52EF25" w14:textId="77777777" w:rsidR="003F7749" w:rsidRPr="006676C8" w:rsidRDefault="003F7749" w:rsidP="003F7749">
      <w:pPr>
        <w:spacing w:after="0" w:line="240" w:lineRule="auto"/>
        <w:ind w:firstLine="709"/>
        <w:rPr>
          <w:rFonts w:ascii="Times New Roman" w:eastAsia="Times New Roman" w:hAnsi="Times New Roman" w:cs="Times New Roman"/>
          <w:sz w:val="28"/>
          <w:szCs w:val="28"/>
          <w:lang w:val="kk-KZ"/>
        </w:rPr>
      </w:pPr>
      <w:r w:rsidRPr="006676C8">
        <w:rPr>
          <w:rFonts w:ascii="Times New Roman" w:eastAsia="Times New Roman" w:hAnsi="Times New Roman" w:cs="Times New Roman"/>
          <w:b/>
          <w:bCs/>
          <w:sz w:val="28"/>
          <w:szCs w:val="28"/>
          <w:lang w:val="kk-KZ"/>
        </w:rPr>
        <w:t>Қорытынды бағалау келесі кезеңдерден тұрады:</w:t>
      </w:r>
    </w:p>
    <w:p w14:paraId="47AD2B3E" w14:textId="77777777" w:rsidR="003F7749" w:rsidRPr="006676C8" w:rsidRDefault="003F7749" w:rsidP="003F7749">
      <w:pPr>
        <w:spacing w:after="0" w:line="240" w:lineRule="auto"/>
        <w:ind w:firstLine="709"/>
        <w:rPr>
          <w:rFonts w:ascii="Times New Roman" w:eastAsia="Times New Roman" w:hAnsi="Times New Roman" w:cs="Times New Roman"/>
          <w:sz w:val="28"/>
          <w:szCs w:val="28"/>
          <w:lang w:val="kk-KZ"/>
        </w:rPr>
      </w:pPr>
      <w:r w:rsidRPr="006676C8">
        <w:rPr>
          <w:rFonts w:ascii="Times New Roman" w:eastAsia="Times New Roman" w:hAnsi="Times New Roman" w:cs="Times New Roman"/>
          <w:sz w:val="28"/>
          <w:szCs w:val="28"/>
          <w:lang w:val="kk-KZ"/>
        </w:rPr>
        <w:t>І кезең – әр модуль бойынша аралық бағалау;</w:t>
      </w:r>
    </w:p>
    <w:p w14:paraId="5960CA54" w14:textId="77777777" w:rsidR="003F7749" w:rsidRPr="006676C8" w:rsidRDefault="003F7749" w:rsidP="003F7749">
      <w:pPr>
        <w:spacing w:after="0" w:line="240" w:lineRule="auto"/>
        <w:ind w:firstLine="709"/>
        <w:rPr>
          <w:rFonts w:ascii="Times New Roman" w:eastAsia="Times New Roman" w:hAnsi="Times New Roman" w:cs="Times New Roman"/>
          <w:sz w:val="28"/>
          <w:szCs w:val="28"/>
          <w:lang w:val="kk-KZ"/>
        </w:rPr>
      </w:pPr>
      <w:r w:rsidRPr="006676C8">
        <w:rPr>
          <w:rFonts w:ascii="Times New Roman" w:eastAsia="Times New Roman" w:hAnsi="Times New Roman" w:cs="Times New Roman"/>
          <w:sz w:val="28"/>
          <w:szCs w:val="28"/>
          <w:lang w:val="kk-KZ"/>
        </w:rPr>
        <w:t>ІІ кезең – қорытынды бағалау.</w:t>
      </w:r>
    </w:p>
    <w:p w14:paraId="713EEC6D" w14:textId="77777777" w:rsidR="003F7749" w:rsidRPr="006676C8" w:rsidRDefault="003F7749" w:rsidP="003F7749">
      <w:pPr>
        <w:widowControl w:val="0"/>
        <w:autoSpaceDE w:val="0"/>
        <w:autoSpaceDN w:val="0"/>
        <w:spacing w:after="0" w:line="240" w:lineRule="auto"/>
        <w:ind w:firstLine="709"/>
        <w:jc w:val="both"/>
        <w:rPr>
          <w:rFonts w:ascii="Times New Roman" w:eastAsia="Times New Roman" w:hAnsi="Times New Roman" w:cs="Times New Roman"/>
          <w:i/>
          <w:sz w:val="28"/>
          <w:szCs w:val="28"/>
          <w:lang w:val="kk-KZ"/>
        </w:rPr>
      </w:pPr>
      <w:r w:rsidRPr="006676C8">
        <w:rPr>
          <w:rFonts w:ascii="Times New Roman" w:hAnsi="Times New Roman" w:cs="Times New Roman"/>
          <w:b/>
          <w:bCs/>
          <w:sz w:val="28"/>
          <w:szCs w:val="28"/>
          <w:u w:val="single"/>
          <w:lang w:val="kk-KZ"/>
        </w:rPr>
        <w:t>Аралық бағалау</w:t>
      </w:r>
      <w:r w:rsidRPr="006676C8">
        <w:rPr>
          <w:rFonts w:ascii="Times New Roman" w:hAnsi="Times New Roman" w:cs="Times New Roman"/>
          <w:sz w:val="28"/>
          <w:szCs w:val="28"/>
          <w:lang w:val="kk-KZ"/>
        </w:rPr>
        <w:t xml:space="preserve"> кезінде тыңдаушы Бағдарлама модульдері бойынша дайындалған практикалық кейстерін көрсетеді. Бағдарлама модульдерін оқып болғаннан кейін тыңдаушылар практикалық кейстерді даярлайды. Курстық оқыту барысында тыңдаушылардың оқу кезеңінде модуль тақырыбына сәйкес даярлаған практикалық жұмыстарын бағалау жүргізіледі.</w:t>
      </w:r>
    </w:p>
    <w:p w14:paraId="160111BA" w14:textId="77777777" w:rsidR="003F7749" w:rsidRPr="006676C8" w:rsidRDefault="003F7749" w:rsidP="003F7749">
      <w:pPr>
        <w:widowControl w:val="0"/>
        <w:autoSpaceDE w:val="0"/>
        <w:autoSpaceDN w:val="0"/>
        <w:spacing w:after="0" w:line="240" w:lineRule="auto"/>
        <w:ind w:firstLine="709"/>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Модуль бойынша аралық бағалау шкаласы 1-ден 100 баллға дейінгі аралықты құрайды.</w:t>
      </w:r>
    </w:p>
    <w:p w14:paraId="4211D76D" w14:textId="77777777" w:rsidR="003F7749" w:rsidRPr="006676C8" w:rsidRDefault="003F7749" w:rsidP="003F7749">
      <w:pPr>
        <w:widowControl w:val="0"/>
        <w:autoSpaceDE w:val="0"/>
        <w:autoSpaceDN w:val="0"/>
        <w:spacing w:after="0" w:line="240" w:lineRule="auto"/>
        <w:ind w:firstLine="709"/>
        <w:jc w:val="both"/>
        <w:rPr>
          <w:rFonts w:ascii="Times New Roman" w:hAnsi="Times New Roman" w:cs="Times New Roman"/>
          <w:sz w:val="28"/>
          <w:szCs w:val="28"/>
          <w:lang w:val="kk-KZ"/>
        </w:rPr>
      </w:pPr>
      <w:r w:rsidRPr="006676C8">
        <w:rPr>
          <w:rFonts w:ascii="Times New Roman" w:hAnsi="Times New Roman" w:cs="Times New Roman"/>
          <w:b/>
          <w:bCs/>
          <w:sz w:val="28"/>
          <w:szCs w:val="28"/>
          <w:u w:val="single"/>
          <w:lang w:val="kk-KZ"/>
        </w:rPr>
        <w:t>Қорытынды бағалауға</w:t>
      </w:r>
      <w:r w:rsidRPr="006676C8">
        <w:rPr>
          <w:rFonts w:ascii="Times New Roman" w:hAnsi="Times New Roman" w:cs="Times New Roman"/>
          <w:sz w:val="28"/>
          <w:szCs w:val="28"/>
          <w:lang w:val="kk-KZ"/>
        </w:rPr>
        <w:t xml:space="preserve"> аралық бағалау бойынша модульдерден алынған баллдардың арифметикалық орташа мәнінен кемінде 50 балл алған тыңдаушылар жіберіледі.</w:t>
      </w:r>
    </w:p>
    <w:p w14:paraId="418235AF" w14:textId="77777777" w:rsidR="003F7749" w:rsidRPr="006676C8" w:rsidRDefault="003F7749" w:rsidP="003F7749">
      <w:pPr>
        <w:widowControl w:val="0"/>
        <w:autoSpaceDE w:val="0"/>
        <w:autoSpaceDN w:val="0"/>
        <w:spacing w:after="0" w:line="240" w:lineRule="auto"/>
        <w:ind w:firstLine="709"/>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Тыңдаушылардың қорытынды бағалануы қорытынды тестілеу түрінде өткізіледі.</w:t>
      </w:r>
    </w:p>
    <w:p w14:paraId="3B52402F" w14:textId="77777777" w:rsidR="003F7749" w:rsidRPr="006676C8" w:rsidRDefault="003F7749" w:rsidP="003F7749">
      <w:pPr>
        <w:widowControl w:val="0"/>
        <w:autoSpaceDE w:val="0"/>
        <w:autoSpaceDN w:val="0"/>
        <w:spacing w:after="0" w:line="240" w:lineRule="auto"/>
        <w:ind w:firstLine="709"/>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 xml:space="preserve">Қорытынды тестілеуде максималды балл – 100, минималды балл – 50. Сондай-ақ аралық және қорытынды бағалау нәтижелері бойынша орташа арифметикалық баға есептеледі. 50 және одан жоғары балл алған тыңдаушыға сертификат беріледі. </w:t>
      </w:r>
    </w:p>
    <w:p w14:paraId="5D751B19" w14:textId="77777777" w:rsidR="003F7749" w:rsidRPr="006676C8" w:rsidRDefault="003F7749" w:rsidP="003F7749">
      <w:pPr>
        <w:widowControl w:val="0"/>
        <w:autoSpaceDE w:val="0"/>
        <w:autoSpaceDN w:val="0"/>
        <w:spacing w:after="0" w:line="240" w:lineRule="auto"/>
        <w:ind w:firstLine="709"/>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Басқа жағдайда біліктілікті арттыру курсын тыңдағаны туралы куәлік беріледі.</w:t>
      </w:r>
    </w:p>
    <w:p w14:paraId="709D679E" w14:textId="77777777" w:rsidR="003F7749" w:rsidRPr="006676C8" w:rsidRDefault="003F7749" w:rsidP="003F7749">
      <w:pPr>
        <w:spacing w:after="0" w:line="240" w:lineRule="auto"/>
        <w:ind w:firstLine="709"/>
        <w:rPr>
          <w:rFonts w:ascii="Times New Roman" w:eastAsia="Times New Roman" w:hAnsi="Times New Roman" w:cs="Times New Roman"/>
          <w:sz w:val="28"/>
          <w:szCs w:val="28"/>
          <w:lang w:val="kk-KZ"/>
        </w:rPr>
      </w:pPr>
      <w:r w:rsidRPr="006676C8">
        <w:rPr>
          <w:rFonts w:ascii="Times New Roman" w:eastAsia="Times New Roman" w:hAnsi="Times New Roman" w:cs="Times New Roman"/>
          <w:bCs/>
          <w:sz w:val="28"/>
          <w:szCs w:val="28"/>
          <w:lang w:val="kk-KZ"/>
        </w:rPr>
        <w:t>Сертификат алмаған тыңдаушылардың мүмкіндіктері:</w:t>
      </w:r>
    </w:p>
    <w:p w14:paraId="619D1AEC" w14:textId="77777777" w:rsidR="003F7749" w:rsidRPr="006676C8" w:rsidRDefault="003F7749" w:rsidP="003F7749">
      <w:pPr>
        <w:numPr>
          <w:ilvl w:val="0"/>
          <w:numId w:val="13"/>
        </w:numPr>
        <w:tabs>
          <w:tab w:val="left" w:pos="993"/>
        </w:tabs>
        <w:spacing w:after="0" w:line="240" w:lineRule="auto"/>
        <w:ind w:left="0" w:firstLine="709"/>
        <w:rPr>
          <w:rFonts w:ascii="Times New Roman" w:eastAsia="Times New Roman" w:hAnsi="Times New Roman" w:cs="Times New Roman"/>
          <w:sz w:val="28"/>
          <w:szCs w:val="28"/>
          <w:lang w:val="kk-KZ"/>
        </w:rPr>
      </w:pPr>
      <w:r w:rsidRPr="006676C8">
        <w:rPr>
          <w:rFonts w:ascii="Times New Roman" w:eastAsia="Times New Roman" w:hAnsi="Times New Roman" w:cs="Times New Roman"/>
          <w:sz w:val="28"/>
          <w:szCs w:val="28"/>
          <w:lang w:val="kk-KZ"/>
        </w:rPr>
        <w:t>жылына бір рет білімдерін қайта бағалауға;</w:t>
      </w:r>
    </w:p>
    <w:p w14:paraId="631EB9C2" w14:textId="77777777" w:rsidR="003F7749" w:rsidRPr="006676C8" w:rsidRDefault="003F7749" w:rsidP="003F7749">
      <w:pPr>
        <w:numPr>
          <w:ilvl w:val="0"/>
          <w:numId w:val="13"/>
        </w:numPr>
        <w:tabs>
          <w:tab w:val="left" w:pos="993"/>
        </w:tabs>
        <w:spacing w:after="0" w:line="240" w:lineRule="auto"/>
        <w:ind w:left="0" w:firstLine="709"/>
        <w:rPr>
          <w:rFonts w:ascii="Times New Roman" w:eastAsia="Times New Roman" w:hAnsi="Times New Roman" w:cs="Times New Roman"/>
          <w:sz w:val="28"/>
          <w:szCs w:val="28"/>
          <w:lang w:val="kk-KZ"/>
        </w:rPr>
      </w:pPr>
      <w:r w:rsidRPr="006676C8">
        <w:rPr>
          <w:rFonts w:ascii="Times New Roman" w:eastAsia="Times New Roman" w:hAnsi="Times New Roman" w:cs="Times New Roman"/>
          <w:sz w:val="28"/>
          <w:szCs w:val="28"/>
          <w:lang w:val="kk-KZ"/>
        </w:rPr>
        <w:t>келесі курстар легінде білімдерін қайта бағалауға;</w:t>
      </w:r>
    </w:p>
    <w:p w14:paraId="2CC92224" w14:textId="77777777" w:rsidR="003F7749" w:rsidRPr="006676C8" w:rsidRDefault="003F7749" w:rsidP="003F7749">
      <w:pPr>
        <w:numPr>
          <w:ilvl w:val="0"/>
          <w:numId w:val="13"/>
        </w:numPr>
        <w:tabs>
          <w:tab w:val="left" w:pos="993"/>
        </w:tabs>
        <w:spacing w:after="0" w:line="240" w:lineRule="auto"/>
        <w:ind w:left="0" w:firstLine="709"/>
        <w:rPr>
          <w:rFonts w:ascii="Times New Roman" w:eastAsia="Times New Roman" w:hAnsi="Times New Roman" w:cs="Times New Roman"/>
          <w:sz w:val="28"/>
          <w:szCs w:val="28"/>
          <w:lang w:val="kk-KZ"/>
        </w:rPr>
      </w:pPr>
      <w:r w:rsidRPr="006676C8">
        <w:rPr>
          <w:rFonts w:ascii="Times New Roman" w:eastAsia="Times New Roman" w:hAnsi="Times New Roman" w:cs="Times New Roman"/>
          <w:sz w:val="28"/>
          <w:szCs w:val="28"/>
          <w:lang w:val="kk-KZ"/>
        </w:rPr>
        <w:t>ағымдағы жыл ішінде бір лектен екінші лекке дұрыс себеппен ауысуға;</w:t>
      </w:r>
    </w:p>
    <w:p w14:paraId="3B2F90AD" w14:textId="77777777" w:rsidR="003F7749" w:rsidRPr="006676C8" w:rsidRDefault="003F7749" w:rsidP="003F7749">
      <w:pPr>
        <w:numPr>
          <w:ilvl w:val="0"/>
          <w:numId w:val="13"/>
        </w:numPr>
        <w:tabs>
          <w:tab w:val="left" w:pos="993"/>
        </w:tabs>
        <w:spacing w:after="0" w:line="240" w:lineRule="auto"/>
        <w:ind w:left="0" w:firstLine="709"/>
        <w:rPr>
          <w:rFonts w:ascii="Times New Roman" w:eastAsia="Times New Roman" w:hAnsi="Times New Roman" w:cs="Times New Roman"/>
          <w:sz w:val="28"/>
          <w:szCs w:val="28"/>
          <w:lang w:val="kk-KZ"/>
        </w:rPr>
      </w:pPr>
      <w:r w:rsidRPr="006676C8">
        <w:rPr>
          <w:rFonts w:ascii="Times New Roman" w:eastAsia="Times New Roman" w:hAnsi="Times New Roman" w:cs="Times New Roman"/>
          <w:sz w:val="28"/>
          <w:szCs w:val="28"/>
          <w:lang w:val="kk-KZ"/>
        </w:rPr>
        <w:t>дұрыс себеппен үзіліп қалған курсты растайтын құжаттарды ұсыну арқылы аяқтауға.</w:t>
      </w:r>
    </w:p>
    <w:p w14:paraId="2ACE0F45" w14:textId="77777777" w:rsidR="003F7749" w:rsidRPr="006676C8" w:rsidRDefault="003F7749" w:rsidP="003F7749">
      <w:pPr>
        <w:widowControl w:val="0"/>
        <w:autoSpaceDE w:val="0"/>
        <w:autoSpaceDN w:val="0"/>
        <w:spacing w:after="0" w:line="240" w:lineRule="auto"/>
        <w:ind w:firstLine="709"/>
        <w:jc w:val="both"/>
        <w:rPr>
          <w:rFonts w:ascii="Times New Roman" w:eastAsia="Times New Roman" w:hAnsi="Times New Roman" w:cs="Times New Roman"/>
          <w:sz w:val="28"/>
          <w:szCs w:val="28"/>
          <w:lang w:val="kk-KZ"/>
        </w:rPr>
      </w:pPr>
      <w:r w:rsidRPr="006676C8">
        <w:rPr>
          <w:rFonts w:ascii="Times New Roman" w:hAnsi="Times New Roman" w:cs="Times New Roman"/>
          <w:sz w:val="28"/>
          <w:szCs w:val="28"/>
          <w:lang w:val="kk-KZ"/>
        </w:rPr>
        <w:t xml:space="preserve">4-модуль қорытындысы бойынша «Кәсіпорындар/ұйымдар базасында тағылымдамадан өту» нәтижелері бойынша педагог </w:t>
      </w:r>
      <w:r w:rsidRPr="006676C8">
        <w:rPr>
          <w:rFonts w:ascii="Times New Roman" w:eastAsia="Times New Roman" w:hAnsi="Times New Roman" w:cs="Times New Roman"/>
          <w:sz w:val="28"/>
          <w:szCs w:val="28"/>
          <w:lang w:val="kk-KZ" w:eastAsia="ar-SA"/>
        </w:rPr>
        <w:t>КЕАҚ</w:t>
      </w:r>
      <w:r w:rsidRPr="006676C8">
        <w:rPr>
          <w:rFonts w:ascii="Times New Roman" w:hAnsi="Times New Roman" w:cs="Times New Roman"/>
          <w:sz w:val="28"/>
          <w:szCs w:val="28"/>
          <w:lang w:val="kk-KZ"/>
        </w:rPr>
        <w:t xml:space="preserve"> «Talap» ұйымына кәсіпорында (ұйымда) тағылымдамадан өткенін растайтын анықтама ұсынады. Кәсіпорында (ұйымда) тағылымдамадан өткенін растайтын анықтама негізінде </w:t>
      </w:r>
      <w:r w:rsidRPr="006676C8">
        <w:rPr>
          <w:rFonts w:ascii="Times New Roman" w:eastAsia="Times New Roman" w:hAnsi="Times New Roman" w:cs="Times New Roman"/>
          <w:sz w:val="28"/>
          <w:szCs w:val="28"/>
          <w:lang w:val="kk-KZ" w:eastAsia="ar-SA"/>
        </w:rPr>
        <w:t>КЕАҚ</w:t>
      </w:r>
      <w:r w:rsidRPr="006676C8">
        <w:rPr>
          <w:rFonts w:ascii="Times New Roman" w:hAnsi="Times New Roman" w:cs="Times New Roman"/>
          <w:sz w:val="28"/>
          <w:szCs w:val="28"/>
          <w:lang w:val="kk-KZ"/>
        </w:rPr>
        <w:t xml:space="preserve"> «Talap» тағылымдамадан өту туралы сертификат береді.</w:t>
      </w:r>
    </w:p>
    <w:p w14:paraId="507959E3" w14:textId="77777777" w:rsidR="003F7749" w:rsidRPr="006676C8" w:rsidRDefault="003F7749" w:rsidP="003F7749">
      <w:pPr>
        <w:widowControl w:val="0"/>
        <w:autoSpaceDE w:val="0"/>
        <w:autoSpaceDN w:val="0"/>
        <w:spacing w:after="0" w:line="240" w:lineRule="auto"/>
        <w:ind w:firstLine="709"/>
        <w:jc w:val="center"/>
        <w:outlineLvl w:val="0"/>
        <w:rPr>
          <w:rFonts w:ascii="Times New Roman" w:eastAsia="Times New Roman" w:hAnsi="Times New Roman" w:cs="Times New Roman"/>
          <w:b/>
          <w:bCs/>
          <w:sz w:val="28"/>
          <w:szCs w:val="28"/>
          <w:lang w:val="kk-KZ" w:bidi="ru-RU"/>
        </w:rPr>
      </w:pPr>
      <w:r w:rsidRPr="006676C8">
        <w:rPr>
          <w:rFonts w:ascii="Times New Roman" w:hAnsi="Times New Roman" w:cs="Times New Roman"/>
          <w:b/>
          <w:bCs/>
          <w:sz w:val="28"/>
          <w:szCs w:val="28"/>
          <w:lang w:val="kk-KZ"/>
        </w:rPr>
        <w:t>9-бөлім. Курстан кейінгі сүйемелдеу</w:t>
      </w:r>
    </w:p>
    <w:p w14:paraId="5A7A28F6" w14:textId="77777777" w:rsidR="003F7749" w:rsidRPr="006676C8" w:rsidRDefault="003F7749" w:rsidP="003F7749">
      <w:pPr>
        <w:tabs>
          <w:tab w:val="left" w:pos="993"/>
          <w:tab w:val="left" w:pos="10348"/>
        </w:tabs>
        <w:suppressAutoHyphens/>
        <w:spacing w:after="0" w:line="240" w:lineRule="auto"/>
        <w:ind w:firstLine="709"/>
        <w:contextualSpacing/>
        <w:jc w:val="both"/>
        <w:rPr>
          <w:rFonts w:ascii="Times New Roman" w:hAnsi="Times New Roman" w:cs="Times New Roman"/>
          <w:sz w:val="28"/>
          <w:szCs w:val="28"/>
          <w:lang w:val="kk-KZ"/>
        </w:rPr>
      </w:pPr>
    </w:p>
    <w:p w14:paraId="1B825ADB" w14:textId="77777777" w:rsidR="003F7749" w:rsidRPr="006676C8" w:rsidRDefault="003F7749" w:rsidP="003F7749">
      <w:pPr>
        <w:tabs>
          <w:tab w:val="left" w:pos="993"/>
          <w:tab w:val="left" w:pos="10348"/>
        </w:tabs>
        <w:suppressAutoHyphens/>
        <w:spacing w:after="0" w:line="240" w:lineRule="auto"/>
        <w:ind w:firstLine="709"/>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Курстан кейінгі педагог қызметін сүйемелдеу – кәсіби құзыреттілікті дамытуға әдістемелік және консультациялық көмек көрсету арқылы қол жеткізілетін шаралар жүйесі.</w:t>
      </w:r>
    </w:p>
    <w:p w14:paraId="72E45634" w14:textId="77777777" w:rsidR="003F7749" w:rsidRPr="006676C8" w:rsidRDefault="003F7749" w:rsidP="003F7749">
      <w:pPr>
        <w:tabs>
          <w:tab w:val="left" w:pos="993"/>
          <w:tab w:val="left" w:pos="10348"/>
        </w:tabs>
        <w:suppressAutoHyphens/>
        <w:spacing w:after="0" w:line="240" w:lineRule="auto"/>
        <w:ind w:firstLine="709"/>
        <w:contextualSpacing/>
        <w:jc w:val="both"/>
        <w:rPr>
          <w:rFonts w:ascii="Times New Roman" w:eastAsia="Times New Roman" w:hAnsi="Times New Roman" w:cs="Times New Roman"/>
          <w:sz w:val="28"/>
          <w:szCs w:val="28"/>
          <w:lang w:val="kk-KZ"/>
        </w:rPr>
      </w:pPr>
      <w:r w:rsidRPr="006676C8">
        <w:rPr>
          <w:rFonts w:ascii="Times New Roman" w:hAnsi="Times New Roman" w:cs="Times New Roman"/>
          <w:sz w:val="28"/>
          <w:szCs w:val="28"/>
          <w:lang w:val="kk-KZ"/>
        </w:rPr>
        <w:t xml:space="preserve"> Біліктілікті арттыру курстарынан өткен педагогтар алған кәсіби құзыреттіліктерін жұмыс процесінде қолданады.</w:t>
      </w:r>
    </w:p>
    <w:p w14:paraId="3CCBF024" w14:textId="77777777" w:rsidR="003F7749" w:rsidRPr="006676C8" w:rsidRDefault="003F7749" w:rsidP="003F7749">
      <w:pPr>
        <w:tabs>
          <w:tab w:val="left" w:pos="993"/>
          <w:tab w:val="left" w:pos="10348"/>
        </w:tabs>
        <w:spacing w:after="0" w:line="240" w:lineRule="auto"/>
        <w:ind w:firstLine="709"/>
        <w:jc w:val="both"/>
        <w:textAlignment w:val="baseline"/>
        <w:rPr>
          <w:rFonts w:ascii="Times New Roman" w:hAnsi="Times New Roman" w:cs="Times New Roman"/>
          <w:sz w:val="28"/>
          <w:szCs w:val="28"/>
          <w:lang w:val="kk-KZ"/>
        </w:rPr>
      </w:pPr>
      <w:r w:rsidRPr="006676C8">
        <w:rPr>
          <w:rFonts w:ascii="Times New Roman" w:hAnsi="Times New Roman" w:cs="Times New Roman"/>
          <w:sz w:val="28"/>
          <w:szCs w:val="28"/>
          <w:lang w:val="kk-KZ"/>
        </w:rPr>
        <w:t xml:space="preserve">Қолданылған білімдерді практикада сапалы жүзеге асыру үшін біліктілігін арттыру курстарынан өткен педагогтарға </w:t>
      </w:r>
      <w:r w:rsidRPr="006676C8">
        <w:rPr>
          <w:rFonts w:ascii="Times New Roman" w:eastAsia="Times New Roman" w:hAnsi="Times New Roman" w:cs="Times New Roman"/>
          <w:sz w:val="28"/>
          <w:szCs w:val="28"/>
          <w:lang w:val="kk-KZ" w:eastAsia="ar-SA"/>
        </w:rPr>
        <w:t>КЕАҚ</w:t>
      </w:r>
      <w:r w:rsidRPr="006676C8">
        <w:rPr>
          <w:rFonts w:ascii="Times New Roman" w:hAnsi="Times New Roman" w:cs="Times New Roman"/>
          <w:sz w:val="28"/>
          <w:szCs w:val="28"/>
          <w:lang w:val="kk-KZ"/>
        </w:rPr>
        <w:t xml:space="preserve"> «Talap» бір күнтізбелік жыл бойы курстан кейінгі қызметті сүйемелдеу жүргізеді.</w:t>
      </w:r>
    </w:p>
    <w:p w14:paraId="76C87A9A" w14:textId="5E0851C0" w:rsidR="003F7749" w:rsidRPr="006676C8" w:rsidRDefault="003F7749" w:rsidP="003F7749">
      <w:pPr>
        <w:spacing w:after="0" w:line="240" w:lineRule="auto"/>
        <w:ind w:firstLine="709"/>
        <w:jc w:val="both"/>
        <w:rPr>
          <w:rFonts w:ascii="Times New Roman" w:eastAsia="Times New Roman" w:hAnsi="Times New Roman" w:cs="Times New Roman"/>
          <w:sz w:val="28"/>
          <w:szCs w:val="28"/>
          <w:lang w:val="kk-KZ"/>
        </w:rPr>
      </w:pPr>
      <w:r w:rsidRPr="006676C8">
        <w:rPr>
          <w:rFonts w:ascii="Times New Roman" w:eastAsia="Times New Roman" w:hAnsi="Times New Roman" w:cs="Times New Roman"/>
          <w:sz w:val="28"/>
          <w:szCs w:val="28"/>
          <w:lang w:val="kk-KZ"/>
        </w:rPr>
        <w:t>Курстан кейінгі қызметті сүйемелдеу формалары қамтуы мүмкін:</w:t>
      </w:r>
    </w:p>
    <w:p w14:paraId="04146ADF" w14:textId="77777777" w:rsidR="003F7749" w:rsidRPr="006676C8" w:rsidRDefault="003F7749" w:rsidP="003F7749">
      <w:pPr>
        <w:pStyle w:val="a7"/>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6676C8">
        <w:rPr>
          <w:rFonts w:ascii="Times New Roman" w:eastAsia="Times New Roman" w:hAnsi="Times New Roman" w:cs="Times New Roman"/>
          <w:sz w:val="28"/>
          <w:szCs w:val="28"/>
          <w:lang w:val="kk-KZ"/>
        </w:rPr>
        <w:t>Тыңдаушылардың сұранысы бойынша семинарлар өткізу, олардың педагогикалық қызметіне консультациялық көмек көрсету мақсатында;</w:t>
      </w:r>
    </w:p>
    <w:p w14:paraId="1E54A97B" w14:textId="61F1890D" w:rsidR="003F7749" w:rsidRPr="006676C8" w:rsidRDefault="00340D1A" w:rsidP="003F7749">
      <w:pPr>
        <w:pStyle w:val="a7"/>
        <w:numPr>
          <w:ilvl w:val="0"/>
          <w:numId w:val="14"/>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6676C8">
        <w:rPr>
          <w:rFonts w:ascii="Times New Roman" w:eastAsia="Times New Roman" w:hAnsi="Times New Roman" w:cs="Times New Roman"/>
          <w:sz w:val="28"/>
          <w:szCs w:val="28"/>
          <w:lang w:val="kk-KZ"/>
        </w:rPr>
        <w:t>БА</w:t>
      </w:r>
      <w:r w:rsidR="003F7749" w:rsidRPr="006676C8">
        <w:rPr>
          <w:rFonts w:ascii="Times New Roman" w:eastAsia="Times New Roman" w:hAnsi="Times New Roman" w:cs="Times New Roman"/>
          <w:sz w:val="28"/>
          <w:szCs w:val="28"/>
          <w:lang w:val="kk-KZ"/>
        </w:rPr>
        <w:t>К тыңдаушылары үшін алған білімдерін педагогикалық қызметте қолдану нәтижесі бойынша рефлективті семинар өткізу.</w:t>
      </w:r>
    </w:p>
    <w:p w14:paraId="2FDDBD1F" w14:textId="77777777" w:rsidR="003F7749" w:rsidRPr="006676C8" w:rsidRDefault="003F7749" w:rsidP="003F7749">
      <w:pPr>
        <w:pStyle w:val="a5"/>
        <w:ind w:firstLine="700"/>
        <w:jc w:val="both"/>
        <w:rPr>
          <w:rFonts w:ascii="Times New Roman" w:hAnsi="Times New Roman" w:cs="Times New Roman"/>
          <w:sz w:val="28"/>
          <w:szCs w:val="28"/>
          <w:lang w:val="kk-KZ"/>
        </w:rPr>
      </w:pPr>
    </w:p>
    <w:p w14:paraId="6BBB90D9" w14:textId="6809E0DB" w:rsidR="00A001F8" w:rsidRPr="006676C8" w:rsidRDefault="00A001F8" w:rsidP="00A001F8">
      <w:pPr>
        <w:pStyle w:val="a5"/>
        <w:ind w:firstLine="700"/>
        <w:jc w:val="center"/>
        <w:rPr>
          <w:rFonts w:ascii="Times New Roman" w:hAnsi="Times New Roman" w:cs="Times New Roman"/>
          <w:b/>
          <w:sz w:val="28"/>
          <w:szCs w:val="28"/>
          <w:lang w:val="kk-KZ"/>
        </w:rPr>
      </w:pPr>
      <w:r w:rsidRPr="006676C8">
        <w:rPr>
          <w:rFonts w:ascii="Times New Roman" w:hAnsi="Times New Roman" w:cs="Times New Roman"/>
          <w:b/>
          <w:sz w:val="28"/>
          <w:szCs w:val="28"/>
          <w:lang w:val="kk-KZ"/>
        </w:rPr>
        <w:t>10-бөлім.</w:t>
      </w:r>
      <w:r w:rsidRPr="006676C8">
        <w:rPr>
          <w:rFonts w:ascii="Times New Roman" w:hAnsi="Times New Roman" w:cs="Times New Roman"/>
          <w:b/>
          <w:sz w:val="28"/>
          <w:szCs w:val="28"/>
          <w:lang w:val="kk-KZ"/>
        </w:rPr>
        <w:tab/>
        <w:t>Негізгі және қосымша әдебиеттер тізімі</w:t>
      </w:r>
    </w:p>
    <w:p w14:paraId="15B0BE09" w14:textId="77777777" w:rsidR="00A001F8" w:rsidRPr="006676C8" w:rsidRDefault="00A001F8" w:rsidP="003F7749">
      <w:pPr>
        <w:pStyle w:val="a5"/>
        <w:ind w:firstLine="700"/>
        <w:jc w:val="both"/>
        <w:rPr>
          <w:rFonts w:ascii="Times New Roman" w:hAnsi="Times New Roman" w:cs="Times New Roman"/>
          <w:sz w:val="28"/>
          <w:szCs w:val="28"/>
          <w:lang w:val="kk-KZ"/>
        </w:rPr>
      </w:pPr>
    </w:p>
    <w:p w14:paraId="73E8CE24" w14:textId="76BAD20D"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ГОСТ Р 53325-2012. Оборудование и системы сигнализации железнодорожные. Общие технические требования и методы испытаний.</w:t>
      </w:r>
    </w:p>
    <w:p w14:paraId="453931FD" w14:textId="1AEDB406"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ГОСТ IEC 61508-1-2012. Функциональная безопасность электрических, электронных и программируемых электронных систем.</w:t>
      </w:r>
    </w:p>
    <w:p w14:paraId="3E3F9AF1" w14:textId="6E2AC268"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Технический регламент Таможенного союза ТР ТС 001/2011 «О безопасности железнодорожного подвижного состава».</w:t>
      </w:r>
    </w:p>
    <w:p w14:paraId="2927D5D6" w14:textId="2EFC57E2"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Инструкция по сигнализации на железных дорогах Республики Казахстан. – АО «НК „КТЖ“», 2020.</w:t>
      </w:r>
    </w:p>
    <w:p w14:paraId="784334C0" w14:textId="0AE72027"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Правила технической эксплуатации железных дорог Республики Казахстан (ПТЭ). – Астана: Транспорт, 2019.</w:t>
      </w:r>
    </w:p>
    <w:p w14:paraId="454BAAED" w14:textId="0E1ABCE1"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КазЦентрЭлектропровод. Технический каталог микропроцессорной централизации МПЦ. – Алматы: 2022.</w:t>
      </w:r>
    </w:p>
    <w:p w14:paraId="02E925A3" w14:textId="094FA2A7"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Siemens Mobility. SIMIS IS: Интеллектуальная система сигнализации. – Техническое описание. – Мюнхен, 2021.</w:t>
      </w:r>
    </w:p>
    <w:p w14:paraId="45558208" w14:textId="474F66BE"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Bombardier Transportation. EBI Lock 950 Computer-Based Interlocking. Product Overview. – Stockholm, 2020.</w:t>
      </w:r>
    </w:p>
    <w:p w14:paraId="7C6A4000" w14:textId="3FA7F56A"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Alstom. Integra S21. Electronic Interlocking System. – Paris: 2019.</w:t>
      </w:r>
    </w:p>
    <w:p w14:paraId="132641B4" w14:textId="01E8D92F"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Департамент сигнализации и связи КТЖ. Методические указания по внедрению цифровых СЦБ. – Астана: 2021.</w:t>
      </w:r>
    </w:p>
    <w:p w14:paraId="3DB35A0D" w14:textId="48D97D98"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Садыков А.К. Развитие автоматизации управления движением поездов на железнодорожном транспорте // Вестник КазАТК. – 2020. – №2. – С. 45–50.</w:t>
      </w:r>
    </w:p>
    <w:p w14:paraId="24927F63" w14:textId="7683F079"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Картаев Н.Л. Применение микропроцессорных систем централизации на железных дорогах СНГ // Железнодорожный транспорт. – 2021. – №7. – С. 18–24.</w:t>
      </w:r>
    </w:p>
    <w:p w14:paraId="232DCA90" w14:textId="4971E561"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Нусупов М.Т. Повышение надёжности СЦБ за счёт цифровых технологий // Электротехника и автоматика. – 2022. – №4. – С. 53–58.</w:t>
      </w:r>
    </w:p>
    <w:p w14:paraId="34E1A6A5" w14:textId="49A5E182"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Курмангалиев А.Е. Экономическая оценка модернизации железнодорожных станций // Транспорт и логистика. – 2020. – №3. – С. 34–38.</w:t>
      </w:r>
    </w:p>
    <w:p w14:paraId="4FC2D352" w14:textId="65050BE7"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IEC 62290-1:2014. Urban rail — Communications-based train control systems — Part 1: System principles and fundamental concepts.</w:t>
      </w:r>
    </w:p>
    <w:p w14:paraId="0031C04B" w14:textId="198BD3C0"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UIC Code 612. Railway Applications – Interlocking – Principles and basic requirements. – International Union of Railways, 2018.</w:t>
      </w:r>
    </w:p>
    <w:p w14:paraId="0FAAA603" w14:textId="087D2DA4"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Методика расчёта NPV и IRR в инвестиционных проектах. – Министерство индустрии и инфраструктурного развития РК. – Астана, 2020.</w:t>
      </w:r>
    </w:p>
    <w:p w14:paraId="20AF6D60" w14:textId="2B263C7C"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Гусев А.В. Цифровая трансформация на транспорте. – М.: Транспорт, 2019. – 328 с.</w:t>
      </w:r>
    </w:p>
    <w:p w14:paraId="7D94996F" w14:textId="30163DCE"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Техническая политика АО «НК „КТЖ“» в области сигнализации и цифровизации. – Астана: 2023.</w:t>
      </w:r>
    </w:p>
    <w:p w14:paraId="48CF3F78" w14:textId="40223D61"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ISO/IEC/IEEE 15288:2015. Systems and software engineering — System life cycle processes.</w:t>
      </w:r>
    </w:p>
    <w:p w14:paraId="2183F6D1" w14:textId="77777777"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ISO 9001:2015. Quality Management Systems — Requirements.</w:t>
      </w:r>
    </w:p>
    <w:p w14:paraId="51C2BA15" w14:textId="046422E7"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Углев С.Н. Современные подходы к построению микропроцессорных систем СЦБ // Железнодорожный транспорт. – 2021. – №9. – С. 41–45.</w:t>
      </w:r>
    </w:p>
    <w:p w14:paraId="36698927" w14:textId="2135629F"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Павлов И.В. Технологии SCADA в транспортной отрасли. – М.: Автотрансиздат, 2020.</w:t>
      </w:r>
    </w:p>
    <w:p w14:paraId="09BF68A0" w14:textId="1842F19D"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Боровков А.И. Цифровые двойники и моделирование в промышленности. – СПб.: Политехника, 2021.</w:t>
      </w:r>
    </w:p>
    <w:p w14:paraId="0F1D723B" w14:textId="3B0EF6B5"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Зверев В.П. Надёжность технических систем и безопасность движения на железных дорогах. – М.: Транспорт, 2019.</w:t>
      </w:r>
    </w:p>
    <w:p w14:paraId="77B40C6F" w14:textId="56568026"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Минин А.Г. Автоматизация работы дежурного по станции. – Екатеринбург: УрГУПС, 2020.</w:t>
      </w:r>
    </w:p>
    <w:p w14:paraId="514DF7B5" w14:textId="4E14DA9D"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Бородин Е.С. Методы оценки жизненного цикла инфраструктурных проектов. – Новосибирск: НГТУ, 2021.</w:t>
      </w:r>
    </w:p>
    <w:p w14:paraId="3724BE7C" w14:textId="7625F805"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Шнайдер О.В. Безопасность микропроцессорных систем в условиях помех и отказов. – М.: Энергоатомиздат, 2020.</w:t>
      </w:r>
    </w:p>
    <w:p w14:paraId="17AC6BD3" w14:textId="487A168C"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Техническое задание на проектирование цифровой станции. – Проектная документация, АО «КТЖ-ЖС», 2022.</w:t>
      </w:r>
    </w:p>
    <w:p w14:paraId="4CB129C9" w14:textId="23D37AF6"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Siemens. Railway Automation: Trends and Innovations. – Corporate Whitepaper. – 2021.</w:t>
      </w:r>
    </w:p>
    <w:p w14:paraId="439CDD56" w14:textId="3C8D8837"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Bombardier. Evolution of Computer-Based Interlockings. – Technical Report. – 2020.</w:t>
      </w:r>
    </w:p>
    <w:p w14:paraId="73E3F37F" w14:textId="17E9D944" w:rsidR="00220789"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Институт автоматики и телемеханики КТЖ. Руководство по проектированию цифровых устройств на станциях. – Алматы, 2021.</w:t>
      </w:r>
    </w:p>
    <w:p w14:paraId="387713A5" w14:textId="48043CA9" w:rsidR="00A001F8" w:rsidRPr="006676C8" w:rsidRDefault="00220789" w:rsidP="00220789">
      <w:pPr>
        <w:numPr>
          <w:ilvl w:val="0"/>
          <w:numId w:val="18"/>
        </w:numPr>
        <w:tabs>
          <w:tab w:val="left" w:pos="851"/>
        </w:tabs>
        <w:spacing w:after="0" w:line="240" w:lineRule="auto"/>
        <w:ind w:left="0" w:firstLine="567"/>
        <w:contextualSpacing/>
        <w:jc w:val="both"/>
        <w:rPr>
          <w:rFonts w:ascii="Times New Roman" w:hAnsi="Times New Roman" w:cs="Times New Roman"/>
          <w:sz w:val="28"/>
          <w:szCs w:val="28"/>
          <w:lang w:val="kk-KZ"/>
        </w:rPr>
      </w:pPr>
      <w:r w:rsidRPr="006676C8">
        <w:rPr>
          <w:rFonts w:ascii="Times New Roman" w:hAnsi="Times New Roman" w:cs="Times New Roman"/>
          <w:sz w:val="28"/>
          <w:szCs w:val="28"/>
          <w:lang w:val="kk-KZ"/>
        </w:rPr>
        <w:t>Гайнутдинов Р.Ф. Цифровизация транспортной отрасли Казахстана: вызовы и решения // Логистика и управление. – 2023. – №1. – С. 28–33.</w:t>
      </w:r>
      <w:bookmarkStart w:id="3" w:name="_GoBack"/>
      <w:bookmarkEnd w:id="3"/>
    </w:p>
    <w:sectPr w:rsidR="00A001F8" w:rsidRPr="006676C8" w:rsidSect="00B8436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81502" w14:textId="77777777" w:rsidR="001A699B" w:rsidRDefault="001A699B" w:rsidP="00B84368">
      <w:pPr>
        <w:spacing w:after="0" w:line="240" w:lineRule="auto"/>
      </w:pPr>
      <w:r>
        <w:separator/>
      </w:r>
    </w:p>
  </w:endnote>
  <w:endnote w:type="continuationSeparator" w:id="0">
    <w:p w14:paraId="195BCE18" w14:textId="77777777" w:rsidR="001A699B" w:rsidRDefault="001A699B" w:rsidP="00B8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358933"/>
      <w:docPartObj>
        <w:docPartGallery w:val="Page Numbers (Bottom of Page)"/>
        <w:docPartUnique/>
      </w:docPartObj>
    </w:sdtPr>
    <w:sdtEndPr/>
    <w:sdtContent>
      <w:p w14:paraId="4497EC73" w14:textId="16A825A6" w:rsidR="00B84368" w:rsidRDefault="00B84368">
        <w:pPr>
          <w:pStyle w:val="ab"/>
          <w:jc w:val="right"/>
        </w:pPr>
        <w:r>
          <w:fldChar w:fldCharType="begin"/>
        </w:r>
        <w:r>
          <w:instrText>PAGE   \* MERGEFORMAT</w:instrText>
        </w:r>
        <w:r>
          <w:fldChar w:fldCharType="separate"/>
        </w:r>
        <w:r w:rsidR="006676C8">
          <w:rPr>
            <w:noProof/>
          </w:rPr>
          <w:t>19</w:t>
        </w:r>
        <w:r>
          <w:fldChar w:fldCharType="end"/>
        </w:r>
      </w:p>
    </w:sdtContent>
  </w:sdt>
  <w:p w14:paraId="5072C198" w14:textId="77777777" w:rsidR="00B84368" w:rsidRDefault="00B8436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7F647" w14:textId="77777777" w:rsidR="001A699B" w:rsidRDefault="001A699B" w:rsidP="00B84368">
      <w:pPr>
        <w:spacing w:after="0" w:line="240" w:lineRule="auto"/>
      </w:pPr>
      <w:r>
        <w:separator/>
      </w:r>
    </w:p>
  </w:footnote>
  <w:footnote w:type="continuationSeparator" w:id="0">
    <w:p w14:paraId="73AEBB1F" w14:textId="77777777" w:rsidR="001A699B" w:rsidRDefault="001A699B" w:rsidP="00B84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25C36"/>
    <w:multiLevelType w:val="multilevel"/>
    <w:tmpl w:val="938A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97FB1"/>
    <w:multiLevelType w:val="hybridMultilevel"/>
    <w:tmpl w:val="E8302348"/>
    <w:lvl w:ilvl="0" w:tplc="EC704D2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17804D9A"/>
    <w:multiLevelType w:val="hybridMultilevel"/>
    <w:tmpl w:val="03CC1B96"/>
    <w:lvl w:ilvl="0" w:tplc="64E4F92E">
      <w:start w:val="1"/>
      <w:numFmt w:val="decimal"/>
      <w:lvlText w:val="%1)"/>
      <w:lvlJc w:val="left"/>
      <w:pPr>
        <w:ind w:left="1429" w:hanging="360"/>
      </w:pPr>
      <w:rPr>
        <w:b w:val="0"/>
        <w:sz w:val="28"/>
        <w:szCs w:val="28"/>
      </w:rPr>
    </w:lvl>
    <w:lvl w:ilvl="1" w:tplc="964669FA">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DA32E99"/>
    <w:multiLevelType w:val="multilevel"/>
    <w:tmpl w:val="BF4C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FC4248"/>
    <w:multiLevelType w:val="multilevel"/>
    <w:tmpl w:val="09FC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50AD1"/>
    <w:multiLevelType w:val="multilevel"/>
    <w:tmpl w:val="5788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E373E"/>
    <w:multiLevelType w:val="multilevel"/>
    <w:tmpl w:val="079644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9436F"/>
    <w:multiLevelType w:val="hybridMultilevel"/>
    <w:tmpl w:val="76C25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37707"/>
    <w:multiLevelType w:val="multilevel"/>
    <w:tmpl w:val="5884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D182E"/>
    <w:multiLevelType w:val="hybridMultilevel"/>
    <w:tmpl w:val="AB46420C"/>
    <w:lvl w:ilvl="0" w:tplc="78EA393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3F306D3"/>
    <w:multiLevelType w:val="multilevel"/>
    <w:tmpl w:val="1D9C3C96"/>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45147"/>
    <w:multiLevelType w:val="hybridMultilevel"/>
    <w:tmpl w:val="D200DC72"/>
    <w:lvl w:ilvl="0" w:tplc="78EA3934">
      <w:start w:val="1"/>
      <w:numFmt w:val="bullet"/>
      <w:lvlText w:val="-"/>
      <w:lvlJc w:val="left"/>
      <w:pPr>
        <w:ind w:left="1420" w:hanging="360"/>
      </w:pPr>
      <w:rPr>
        <w:rFonts w:ascii="Times New Roman" w:eastAsiaTheme="minorHAnsi"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15:restartNumberingAfterBreak="0">
    <w:nsid w:val="4D893FD6"/>
    <w:multiLevelType w:val="hybridMultilevel"/>
    <w:tmpl w:val="FC329262"/>
    <w:lvl w:ilvl="0" w:tplc="78EA3934">
      <w:start w:val="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4DA715A"/>
    <w:multiLevelType w:val="multilevel"/>
    <w:tmpl w:val="B5F6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5464BF"/>
    <w:multiLevelType w:val="multilevel"/>
    <w:tmpl w:val="A4EC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8C7BC1"/>
    <w:multiLevelType w:val="multilevel"/>
    <w:tmpl w:val="D73A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3B60AD"/>
    <w:multiLevelType w:val="hybridMultilevel"/>
    <w:tmpl w:val="3D9287D2"/>
    <w:lvl w:ilvl="0" w:tplc="6980E3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1859EA"/>
    <w:multiLevelType w:val="multilevel"/>
    <w:tmpl w:val="693C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21345F"/>
    <w:multiLevelType w:val="multilevel"/>
    <w:tmpl w:val="D7A6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4D4FA3"/>
    <w:multiLevelType w:val="hybridMultilevel"/>
    <w:tmpl w:val="D44CDDC6"/>
    <w:lvl w:ilvl="0" w:tplc="78EA3934">
      <w:start w:val="1"/>
      <w:numFmt w:val="bullet"/>
      <w:lvlText w:val="-"/>
      <w:lvlJc w:val="left"/>
      <w:pPr>
        <w:ind w:left="1420" w:hanging="360"/>
      </w:pPr>
      <w:rPr>
        <w:rFonts w:ascii="Times New Roman" w:eastAsiaTheme="minorHAnsi"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num w:numId="1">
    <w:abstractNumId w:val="12"/>
  </w:num>
  <w:num w:numId="2">
    <w:abstractNumId w:val="0"/>
  </w:num>
  <w:num w:numId="3">
    <w:abstractNumId w:val="14"/>
  </w:num>
  <w:num w:numId="4">
    <w:abstractNumId w:val="5"/>
  </w:num>
  <w:num w:numId="5">
    <w:abstractNumId w:val="15"/>
  </w:num>
  <w:num w:numId="6">
    <w:abstractNumId w:val="8"/>
  </w:num>
  <w:num w:numId="7">
    <w:abstractNumId w:val="4"/>
  </w:num>
  <w:num w:numId="8">
    <w:abstractNumId w:val="6"/>
  </w:num>
  <w:num w:numId="9">
    <w:abstractNumId w:val="18"/>
  </w:num>
  <w:num w:numId="10">
    <w:abstractNumId w:val="3"/>
  </w:num>
  <w:num w:numId="11">
    <w:abstractNumId w:val="17"/>
  </w:num>
  <w:num w:numId="12">
    <w:abstractNumId w:val="10"/>
  </w:num>
  <w:num w:numId="13">
    <w:abstractNumId w:val="13"/>
  </w:num>
  <w:num w:numId="14">
    <w:abstractNumId w:val="1"/>
  </w:num>
  <w:num w:numId="15">
    <w:abstractNumId w:val="19"/>
  </w:num>
  <w:num w:numId="16">
    <w:abstractNumId w:val="11"/>
  </w:num>
  <w:num w:numId="17">
    <w:abstractNumId w:val="2"/>
  </w:num>
  <w:num w:numId="18">
    <w:abstractNumId w:val="7"/>
  </w:num>
  <w:num w:numId="19">
    <w:abstractNumId w:val="16"/>
  </w:num>
  <w:num w:numId="2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6B"/>
    <w:rsid w:val="00002E50"/>
    <w:rsid w:val="00007D61"/>
    <w:rsid w:val="0001153F"/>
    <w:rsid w:val="000576F5"/>
    <w:rsid w:val="0008353F"/>
    <w:rsid w:val="00083CC9"/>
    <w:rsid w:val="000D5052"/>
    <w:rsid w:val="000E1997"/>
    <w:rsid w:val="00121178"/>
    <w:rsid w:val="001244B4"/>
    <w:rsid w:val="00126B17"/>
    <w:rsid w:val="00132ED6"/>
    <w:rsid w:val="001501EE"/>
    <w:rsid w:val="00151440"/>
    <w:rsid w:val="0015191B"/>
    <w:rsid w:val="001A699B"/>
    <w:rsid w:val="001D0D28"/>
    <w:rsid w:val="00214165"/>
    <w:rsid w:val="00220789"/>
    <w:rsid w:val="00252106"/>
    <w:rsid w:val="00266CB5"/>
    <w:rsid w:val="0027064A"/>
    <w:rsid w:val="00286525"/>
    <w:rsid w:val="002A3BC1"/>
    <w:rsid w:val="002C0B13"/>
    <w:rsid w:val="002E105C"/>
    <w:rsid w:val="00321FC6"/>
    <w:rsid w:val="003339FB"/>
    <w:rsid w:val="00340D1A"/>
    <w:rsid w:val="00351CB1"/>
    <w:rsid w:val="0035799D"/>
    <w:rsid w:val="00366208"/>
    <w:rsid w:val="0037414B"/>
    <w:rsid w:val="00377EAD"/>
    <w:rsid w:val="003867CD"/>
    <w:rsid w:val="0039368F"/>
    <w:rsid w:val="003D06C6"/>
    <w:rsid w:val="003E055C"/>
    <w:rsid w:val="003E461F"/>
    <w:rsid w:val="003E498A"/>
    <w:rsid w:val="003F7749"/>
    <w:rsid w:val="00441514"/>
    <w:rsid w:val="00444968"/>
    <w:rsid w:val="0048290C"/>
    <w:rsid w:val="00487C8A"/>
    <w:rsid w:val="0049170B"/>
    <w:rsid w:val="004A558A"/>
    <w:rsid w:val="004B0A5A"/>
    <w:rsid w:val="004B1149"/>
    <w:rsid w:val="004B5C2B"/>
    <w:rsid w:val="004E2B1C"/>
    <w:rsid w:val="004F78E8"/>
    <w:rsid w:val="00531773"/>
    <w:rsid w:val="00533300"/>
    <w:rsid w:val="00567D6A"/>
    <w:rsid w:val="005F7F09"/>
    <w:rsid w:val="00600499"/>
    <w:rsid w:val="0061245C"/>
    <w:rsid w:val="0061304D"/>
    <w:rsid w:val="006676C8"/>
    <w:rsid w:val="006B39BB"/>
    <w:rsid w:val="006C7CA2"/>
    <w:rsid w:val="006D423A"/>
    <w:rsid w:val="00754004"/>
    <w:rsid w:val="00757F76"/>
    <w:rsid w:val="00762193"/>
    <w:rsid w:val="00763FC7"/>
    <w:rsid w:val="007703F5"/>
    <w:rsid w:val="0077172A"/>
    <w:rsid w:val="0078078A"/>
    <w:rsid w:val="007A15B5"/>
    <w:rsid w:val="007B336A"/>
    <w:rsid w:val="007C1377"/>
    <w:rsid w:val="007C5722"/>
    <w:rsid w:val="007E4762"/>
    <w:rsid w:val="00821D78"/>
    <w:rsid w:val="00827C15"/>
    <w:rsid w:val="00846B62"/>
    <w:rsid w:val="00862145"/>
    <w:rsid w:val="008720F0"/>
    <w:rsid w:val="008751F7"/>
    <w:rsid w:val="00876839"/>
    <w:rsid w:val="00883CA9"/>
    <w:rsid w:val="008B5460"/>
    <w:rsid w:val="008B7F75"/>
    <w:rsid w:val="008F1F78"/>
    <w:rsid w:val="00901ACC"/>
    <w:rsid w:val="009403AD"/>
    <w:rsid w:val="00955B3C"/>
    <w:rsid w:val="009B435B"/>
    <w:rsid w:val="009D3FB0"/>
    <w:rsid w:val="009F215E"/>
    <w:rsid w:val="00A001F8"/>
    <w:rsid w:val="00A2232F"/>
    <w:rsid w:val="00A41919"/>
    <w:rsid w:val="00A5050F"/>
    <w:rsid w:val="00A758B1"/>
    <w:rsid w:val="00AD72FE"/>
    <w:rsid w:val="00AE406A"/>
    <w:rsid w:val="00AF1175"/>
    <w:rsid w:val="00B5737B"/>
    <w:rsid w:val="00B76D4B"/>
    <w:rsid w:val="00B84368"/>
    <w:rsid w:val="00B8602F"/>
    <w:rsid w:val="00B876FA"/>
    <w:rsid w:val="00BA7EBC"/>
    <w:rsid w:val="00BB792B"/>
    <w:rsid w:val="00BC300A"/>
    <w:rsid w:val="00BC3DD9"/>
    <w:rsid w:val="00BD5AE1"/>
    <w:rsid w:val="00BF645A"/>
    <w:rsid w:val="00C16C32"/>
    <w:rsid w:val="00C66826"/>
    <w:rsid w:val="00C75923"/>
    <w:rsid w:val="00C777C1"/>
    <w:rsid w:val="00CB44E4"/>
    <w:rsid w:val="00CD0B9D"/>
    <w:rsid w:val="00D02595"/>
    <w:rsid w:val="00D231F6"/>
    <w:rsid w:val="00D51CEE"/>
    <w:rsid w:val="00D6220E"/>
    <w:rsid w:val="00D658D4"/>
    <w:rsid w:val="00D73A6B"/>
    <w:rsid w:val="00D84EC2"/>
    <w:rsid w:val="00DA321E"/>
    <w:rsid w:val="00DA71D3"/>
    <w:rsid w:val="00DB2F28"/>
    <w:rsid w:val="00DD03C9"/>
    <w:rsid w:val="00DD4BD3"/>
    <w:rsid w:val="00DF7C06"/>
    <w:rsid w:val="00E32E4F"/>
    <w:rsid w:val="00E36DB9"/>
    <w:rsid w:val="00E65DAF"/>
    <w:rsid w:val="00E762DA"/>
    <w:rsid w:val="00E8188E"/>
    <w:rsid w:val="00E85C21"/>
    <w:rsid w:val="00E96069"/>
    <w:rsid w:val="00E96071"/>
    <w:rsid w:val="00EF14F4"/>
    <w:rsid w:val="00F039CC"/>
    <w:rsid w:val="00F05B37"/>
    <w:rsid w:val="00F10FF5"/>
    <w:rsid w:val="00F40F58"/>
    <w:rsid w:val="00FB4F4F"/>
    <w:rsid w:val="00FD71BC"/>
    <w:rsid w:val="00FE7287"/>
    <w:rsid w:val="00FF0670"/>
    <w:rsid w:val="00FF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4A1E"/>
  <w15:docId w15:val="{94920149-54EE-4C9A-AA52-FB2FC7C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11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19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835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860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3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3A6B"/>
    <w:rPr>
      <w:b/>
      <w:bCs/>
    </w:rPr>
  </w:style>
  <w:style w:type="paragraph" w:styleId="a5">
    <w:name w:val="No Spacing"/>
    <w:uiPriority w:val="1"/>
    <w:qFormat/>
    <w:rsid w:val="00D73A6B"/>
    <w:pPr>
      <w:spacing w:after="0" w:line="240" w:lineRule="auto"/>
    </w:pPr>
  </w:style>
  <w:style w:type="table" w:styleId="a6">
    <w:name w:val="Table Grid"/>
    <w:basedOn w:val="a1"/>
    <w:uiPriority w:val="59"/>
    <w:rsid w:val="0039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8353F"/>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FE728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E7287"/>
    <w:rPr>
      <w:rFonts w:ascii="Consolas" w:hAnsi="Consolas"/>
      <w:sz w:val="20"/>
      <w:szCs w:val="20"/>
    </w:rPr>
  </w:style>
  <w:style w:type="character" w:customStyle="1" w:styleId="10">
    <w:name w:val="Заголовок 1 Знак"/>
    <w:basedOn w:val="a0"/>
    <w:link w:val="1"/>
    <w:uiPriority w:val="9"/>
    <w:rsid w:val="0001153F"/>
    <w:rPr>
      <w:rFonts w:asciiTheme="majorHAnsi" w:eastAsiaTheme="majorEastAsia" w:hAnsiTheme="majorHAnsi" w:cstheme="majorBidi"/>
      <w:b/>
      <w:bCs/>
      <w:color w:val="365F91" w:themeColor="accent1" w:themeShade="BF"/>
      <w:sz w:val="28"/>
      <w:szCs w:val="28"/>
    </w:rPr>
  </w:style>
  <w:style w:type="paragraph" w:styleId="a7">
    <w:name w:val="List Paragraph"/>
    <w:aliases w:val="Heading1,Colorful List - Accent 11,маркированный,List Paragraph,Задания,2 список маркированный,без абзаца,Нумерованый список,List Paragraph1,Абзац списка1,List Paragraph_0,Bullets,List Paragraph (numbered (a)),NUMBERED PARAGRAPH"/>
    <w:basedOn w:val="a"/>
    <w:link w:val="a8"/>
    <w:uiPriority w:val="34"/>
    <w:qFormat/>
    <w:rsid w:val="00AE406A"/>
    <w:pPr>
      <w:ind w:left="720"/>
      <w:contextualSpacing/>
    </w:pPr>
  </w:style>
  <w:style w:type="character" w:customStyle="1" w:styleId="20">
    <w:name w:val="Заголовок 2 Знак"/>
    <w:basedOn w:val="a0"/>
    <w:link w:val="2"/>
    <w:uiPriority w:val="9"/>
    <w:semiHidden/>
    <w:rsid w:val="000E1997"/>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B8602F"/>
    <w:rPr>
      <w:rFonts w:asciiTheme="majorHAnsi" w:eastAsiaTheme="majorEastAsia" w:hAnsiTheme="majorHAnsi" w:cstheme="majorBidi"/>
      <w:b/>
      <w:bCs/>
      <w:i/>
      <w:iCs/>
      <w:color w:val="4F81BD" w:themeColor="accent1"/>
    </w:rPr>
  </w:style>
  <w:style w:type="character" w:customStyle="1" w:styleId="a8">
    <w:name w:val="Абзац списка Знак"/>
    <w:aliases w:val="Heading1 Знак,Colorful List - Accent 11 Знак,маркированный Знак,List Paragraph Знак,Задания Знак,2 список маркированный Знак,без абзаца Знак,Нумерованый список Знак,List Paragraph1 Знак,Абзац списка1 Знак,List Paragraph_0 Знак"/>
    <w:link w:val="a7"/>
    <w:uiPriority w:val="34"/>
    <w:qFormat/>
    <w:locked/>
    <w:rsid w:val="003F7749"/>
  </w:style>
  <w:style w:type="paragraph" w:styleId="a9">
    <w:name w:val="header"/>
    <w:basedOn w:val="a"/>
    <w:link w:val="aa"/>
    <w:uiPriority w:val="99"/>
    <w:unhideWhenUsed/>
    <w:rsid w:val="00B84368"/>
    <w:pPr>
      <w:tabs>
        <w:tab w:val="center" w:pos="4844"/>
        <w:tab w:val="right" w:pos="9689"/>
      </w:tabs>
      <w:spacing w:after="0" w:line="240" w:lineRule="auto"/>
    </w:pPr>
  </w:style>
  <w:style w:type="character" w:customStyle="1" w:styleId="aa">
    <w:name w:val="Верхний колонтитул Знак"/>
    <w:basedOn w:val="a0"/>
    <w:link w:val="a9"/>
    <w:uiPriority w:val="99"/>
    <w:rsid w:val="00B84368"/>
  </w:style>
  <w:style w:type="paragraph" w:styleId="ab">
    <w:name w:val="footer"/>
    <w:basedOn w:val="a"/>
    <w:link w:val="ac"/>
    <w:uiPriority w:val="99"/>
    <w:unhideWhenUsed/>
    <w:rsid w:val="00B84368"/>
    <w:pPr>
      <w:tabs>
        <w:tab w:val="center" w:pos="4844"/>
        <w:tab w:val="right" w:pos="9689"/>
      </w:tabs>
      <w:spacing w:after="0" w:line="240" w:lineRule="auto"/>
    </w:pPr>
  </w:style>
  <w:style w:type="character" w:customStyle="1" w:styleId="ac">
    <w:name w:val="Нижний колонтитул Знак"/>
    <w:basedOn w:val="a0"/>
    <w:link w:val="ab"/>
    <w:uiPriority w:val="99"/>
    <w:rsid w:val="00B84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218">
      <w:bodyDiv w:val="1"/>
      <w:marLeft w:val="0"/>
      <w:marRight w:val="0"/>
      <w:marTop w:val="0"/>
      <w:marBottom w:val="0"/>
      <w:divBdr>
        <w:top w:val="none" w:sz="0" w:space="0" w:color="auto"/>
        <w:left w:val="none" w:sz="0" w:space="0" w:color="auto"/>
        <w:bottom w:val="none" w:sz="0" w:space="0" w:color="auto"/>
        <w:right w:val="none" w:sz="0" w:space="0" w:color="auto"/>
      </w:divBdr>
    </w:div>
    <w:div w:id="121311891">
      <w:bodyDiv w:val="1"/>
      <w:marLeft w:val="0"/>
      <w:marRight w:val="0"/>
      <w:marTop w:val="0"/>
      <w:marBottom w:val="0"/>
      <w:divBdr>
        <w:top w:val="none" w:sz="0" w:space="0" w:color="auto"/>
        <w:left w:val="none" w:sz="0" w:space="0" w:color="auto"/>
        <w:bottom w:val="none" w:sz="0" w:space="0" w:color="auto"/>
        <w:right w:val="none" w:sz="0" w:space="0" w:color="auto"/>
      </w:divBdr>
    </w:div>
    <w:div w:id="159780036">
      <w:bodyDiv w:val="1"/>
      <w:marLeft w:val="0"/>
      <w:marRight w:val="0"/>
      <w:marTop w:val="0"/>
      <w:marBottom w:val="0"/>
      <w:divBdr>
        <w:top w:val="none" w:sz="0" w:space="0" w:color="auto"/>
        <w:left w:val="none" w:sz="0" w:space="0" w:color="auto"/>
        <w:bottom w:val="none" w:sz="0" w:space="0" w:color="auto"/>
        <w:right w:val="none" w:sz="0" w:space="0" w:color="auto"/>
      </w:divBdr>
    </w:div>
    <w:div w:id="172189916">
      <w:bodyDiv w:val="1"/>
      <w:marLeft w:val="0"/>
      <w:marRight w:val="0"/>
      <w:marTop w:val="0"/>
      <w:marBottom w:val="0"/>
      <w:divBdr>
        <w:top w:val="none" w:sz="0" w:space="0" w:color="auto"/>
        <w:left w:val="none" w:sz="0" w:space="0" w:color="auto"/>
        <w:bottom w:val="none" w:sz="0" w:space="0" w:color="auto"/>
        <w:right w:val="none" w:sz="0" w:space="0" w:color="auto"/>
      </w:divBdr>
    </w:div>
    <w:div w:id="344013622">
      <w:bodyDiv w:val="1"/>
      <w:marLeft w:val="0"/>
      <w:marRight w:val="0"/>
      <w:marTop w:val="0"/>
      <w:marBottom w:val="0"/>
      <w:divBdr>
        <w:top w:val="none" w:sz="0" w:space="0" w:color="auto"/>
        <w:left w:val="none" w:sz="0" w:space="0" w:color="auto"/>
        <w:bottom w:val="none" w:sz="0" w:space="0" w:color="auto"/>
        <w:right w:val="none" w:sz="0" w:space="0" w:color="auto"/>
      </w:divBdr>
    </w:div>
    <w:div w:id="483743171">
      <w:bodyDiv w:val="1"/>
      <w:marLeft w:val="0"/>
      <w:marRight w:val="0"/>
      <w:marTop w:val="0"/>
      <w:marBottom w:val="0"/>
      <w:divBdr>
        <w:top w:val="none" w:sz="0" w:space="0" w:color="auto"/>
        <w:left w:val="none" w:sz="0" w:space="0" w:color="auto"/>
        <w:bottom w:val="none" w:sz="0" w:space="0" w:color="auto"/>
        <w:right w:val="none" w:sz="0" w:space="0" w:color="auto"/>
      </w:divBdr>
      <w:divsChild>
        <w:div w:id="1502893863">
          <w:marLeft w:val="0"/>
          <w:marRight w:val="0"/>
          <w:marTop w:val="0"/>
          <w:marBottom w:val="0"/>
          <w:divBdr>
            <w:top w:val="none" w:sz="0" w:space="0" w:color="auto"/>
            <w:left w:val="none" w:sz="0" w:space="0" w:color="auto"/>
            <w:bottom w:val="none" w:sz="0" w:space="0" w:color="auto"/>
            <w:right w:val="none" w:sz="0" w:space="0" w:color="auto"/>
          </w:divBdr>
          <w:divsChild>
            <w:div w:id="2046908718">
              <w:marLeft w:val="0"/>
              <w:marRight w:val="0"/>
              <w:marTop w:val="0"/>
              <w:marBottom w:val="0"/>
              <w:divBdr>
                <w:top w:val="none" w:sz="0" w:space="0" w:color="auto"/>
                <w:left w:val="none" w:sz="0" w:space="0" w:color="auto"/>
                <w:bottom w:val="none" w:sz="0" w:space="0" w:color="auto"/>
                <w:right w:val="none" w:sz="0" w:space="0" w:color="auto"/>
              </w:divBdr>
              <w:divsChild>
                <w:div w:id="1430932422">
                  <w:marLeft w:val="0"/>
                  <w:marRight w:val="0"/>
                  <w:marTop w:val="0"/>
                  <w:marBottom w:val="0"/>
                  <w:divBdr>
                    <w:top w:val="none" w:sz="0" w:space="0" w:color="auto"/>
                    <w:left w:val="none" w:sz="0" w:space="0" w:color="auto"/>
                    <w:bottom w:val="none" w:sz="0" w:space="0" w:color="auto"/>
                    <w:right w:val="none" w:sz="0" w:space="0" w:color="auto"/>
                  </w:divBdr>
                  <w:divsChild>
                    <w:div w:id="557059105">
                      <w:marLeft w:val="0"/>
                      <w:marRight w:val="0"/>
                      <w:marTop w:val="0"/>
                      <w:marBottom w:val="0"/>
                      <w:divBdr>
                        <w:top w:val="none" w:sz="0" w:space="0" w:color="auto"/>
                        <w:left w:val="none" w:sz="0" w:space="0" w:color="auto"/>
                        <w:bottom w:val="none" w:sz="0" w:space="0" w:color="auto"/>
                        <w:right w:val="none" w:sz="0" w:space="0" w:color="auto"/>
                      </w:divBdr>
                      <w:divsChild>
                        <w:div w:id="805049666">
                          <w:marLeft w:val="0"/>
                          <w:marRight w:val="0"/>
                          <w:marTop w:val="0"/>
                          <w:marBottom w:val="0"/>
                          <w:divBdr>
                            <w:top w:val="none" w:sz="0" w:space="0" w:color="auto"/>
                            <w:left w:val="none" w:sz="0" w:space="0" w:color="auto"/>
                            <w:bottom w:val="none" w:sz="0" w:space="0" w:color="auto"/>
                            <w:right w:val="none" w:sz="0" w:space="0" w:color="auto"/>
                          </w:divBdr>
                          <w:divsChild>
                            <w:div w:id="784076535">
                              <w:marLeft w:val="0"/>
                              <w:marRight w:val="0"/>
                              <w:marTop w:val="0"/>
                              <w:marBottom w:val="0"/>
                              <w:divBdr>
                                <w:top w:val="none" w:sz="0" w:space="0" w:color="auto"/>
                                <w:left w:val="none" w:sz="0" w:space="0" w:color="auto"/>
                                <w:bottom w:val="none" w:sz="0" w:space="0" w:color="auto"/>
                                <w:right w:val="none" w:sz="0" w:space="0" w:color="auto"/>
                              </w:divBdr>
                              <w:divsChild>
                                <w:div w:id="12031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457610">
      <w:bodyDiv w:val="1"/>
      <w:marLeft w:val="0"/>
      <w:marRight w:val="0"/>
      <w:marTop w:val="0"/>
      <w:marBottom w:val="0"/>
      <w:divBdr>
        <w:top w:val="none" w:sz="0" w:space="0" w:color="auto"/>
        <w:left w:val="none" w:sz="0" w:space="0" w:color="auto"/>
        <w:bottom w:val="none" w:sz="0" w:space="0" w:color="auto"/>
        <w:right w:val="none" w:sz="0" w:space="0" w:color="auto"/>
      </w:divBdr>
    </w:div>
    <w:div w:id="504134708">
      <w:bodyDiv w:val="1"/>
      <w:marLeft w:val="0"/>
      <w:marRight w:val="0"/>
      <w:marTop w:val="0"/>
      <w:marBottom w:val="0"/>
      <w:divBdr>
        <w:top w:val="none" w:sz="0" w:space="0" w:color="auto"/>
        <w:left w:val="none" w:sz="0" w:space="0" w:color="auto"/>
        <w:bottom w:val="none" w:sz="0" w:space="0" w:color="auto"/>
        <w:right w:val="none" w:sz="0" w:space="0" w:color="auto"/>
      </w:divBdr>
    </w:div>
    <w:div w:id="523441222">
      <w:bodyDiv w:val="1"/>
      <w:marLeft w:val="0"/>
      <w:marRight w:val="0"/>
      <w:marTop w:val="0"/>
      <w:marBottom w:val="0"/>
      <w:divBdr>
        <w:top w:val="none" w:sz="0" w:space="0" w:color="auto"/>
        <w:left w:val="none" w:sz="0" w:space="0" w:color="auto"/>
        <w:bottom w:val="none" w:sz="0" w:space="0" w:color="auto"/>
        <w:right w:val="none" w:sz="0" w:space="0" w:color="auto"/>
      </w:divBdr>
    </w:div>
    <w:div w:id="596064425">
      <w:bodyDiv w:val="1"/>
      <w:marLeft w:val="0"/>
      <w:marRight w:val="0"/>
      <w:marTop w:val="0"/>
      <w:marBottom w:val="0"/>
      <w:divBdr>
        <w:top w:val="none" w:sz="0" w:space="0" w:color="auto"/>
        <w:left w:val="none" w:sz="0" w:space="0" w:color="auto"/>
        <w:bottom w:val="none" w:sz="0" w:space="0" w:color="auto"/>
        <w:right w:val="none" w:sz="0" w:space="0" w:color="auto"/>
      </w:divBdr>
    </w:div>
    <w:div w:id="609245368">
      <w:bodyDiv w:val="1"/>
      <w:marLeft w:val="0"/>
      <w:marRight w:val="0"/>
      <w:marTop w:val="0"/>
      <w:marBottom w:val="0"/>
      <w:divBdr>
        <w:top w:val="none" w:sz="0" w:space="0" w:color="auto"/>
        <w:left w:val="none" w:sz="0" w:space="0" w:color="auto"/>
        <w:bottom w:val="none" w:sz="0" w:space="0" w:color="auto"/>
        <w:right w:val="none" w:sz="0" w:space="0" w:color="auto"/>
      </w:divBdr>
      <w:divsChild>
        <w:div w:id="1091849341">
          <w:marLeft w:val="0"/>
          <w:marRight w:val="0"/>
          <w:marTop w:val="0"/>
          <w:marBottom w:val="0"/>
          <w:divBdr>
            <w:top w:val="none" w:sz="0" w:space="0" w:color="auto"/>
            <w:left w:val="none" w:sz="0" w:space="0" w:color="auto"/>
            <w:bottom w:val="none" w:sz="0" w:space="0" w:color="auto"/>
            <w:right w:val="none" w:sz="0" w:space="0" w:color="auto"/>
          </w:divBdr>
          <w:divsChild>
            <w:div w:id="1531602673">
              <w:marLeft w:val="0"/>
              <w:marRight w:val="0"/>
              <w:marTop w:val="0"/>
              <w:marBottom w:val="0"/>
              <w:divBdr>
                <w:top w:val="none" w:sz="0" w:space="0" w:color="auto"/>
                <w:left w:val="none" w:sz="0" w:space="0" w:color="auto"/>
                <w:bottom w:val="none" w:sz="0" w:space="0" w:color="auto"/>
                <w:right w:val="none" w:sz="0" w:space="0" w:color="auto"/>
              </w:divBdr>
            </w:div>
          </w:divsChild>
        </w:div>
        <w:div w:id="350033122">
          <w:marLeft w:val="0"/>
          <w:marRight w:val="0"/>
          <w:marTop w:val="0"/>
          <w:marBottom w:val="0"/>
          <w:divBdr>
            <w:top w:val="none" w:sz="0" w:space="0" w:color="auto"/>
            <w:left w:val="none" w:sz="0" w:space="0" w:color="auto"/>
            <w:bottom w:val="none" w:sz="0" w:space="0" w:color="auto"/>
            <w:right w:val="none" w:sz="0" w:space="0" w:color="auto"/>
          </w:divBdr>
          <w:divsChild>
            <w:div w:id="1899509881">
              <w:marLeft w:val="0"/>
              <w:marRight w:val="0"/>
              <w:marTop w:val="0"/>
              <w:marBottom w:val="0"/>
              <w:divBdr>
                <w:top w:val="none" w:sz="0" w:space="0" w:color="auto"/>
                <w:left w:val="none" w:sz="0" w:space="0" w:color="auto"/>
                <w:bottom w:val="none" w:sz="0" w:space="0" w:color="auto"/>
                <w:right w:val="none" w:sz="0" w:space="0" w:color="auto"/>
              </w:divBdr>
            </w:div>
          </w:divsChild>
        </w:div>
        <w:div w:id="956179209">
          <w:marLeft w:val="0"/>
          <w:marRight w:val="0"/>
          <w:marTop w:val="0"/>
          <w:marBottom w:val="0"/>
          <w:divBdr>
            <w:top w:val="none" w:sz="0" w:space="0" w:color="auto"/>
            <w:left w:val="none" w:sz="0" w:space="0" w:color="auto"/>
            <w:bottom w:val="none" w:sz="0" w:space="0" w:color="auto"/>
            <w:right w:val="none" w:sz="0" w:space="0" w:color="auto"/>
          </w:divBdr>
          <w:divsChild>
            <w:div w:id="649676439">
              <w:marLeft w:val="0"/>
              <w:marRight w:val="0"/>
              <w:marTop w:val="0"/>
              <w:marBottom w:val="0"/>
              <w:divBdr>
                <w:top w:val="none" w:sz="0" w:space="0" w:color="auto"/>
                <w:left w:val="none" w:sz="0" w:space="0" w:color="auto"/>
                <w:bottom w:val="none" w:sz="0" w:space="0" w:color="auto"/>
                <w:right w:val="none" w:sz="0" w:space="0" w:color="auto"/>
              </w:divBdr>
            </w:div>
          </w:divsChild>
        </w:div>
        <w:div w:id="2032142769">
          <w:marLeft w:val="0"/>
          <w:marRight w:val="0"/>
          <w:marTop w:val="0"/>
          <w:marBottom w:val="0"/>
          <w:divBdr>
            <w:top w:val="none" w:sz="0" w:space="0" w:color="auto"/>
            <w:left w:val="none" w:sz="0" w:space="0" w:color="auto"/>
            <w:bottom w:val="none" w:sz="0" w:space="0" w:color="auto"/>
            <w:right w:val="none" w:sz="0" w:space="0" w:color="auto"/>
          </w:divBdr>
          <w:divsChild>
            <w:div w:id="657392323">
              <w:marLeft w:val="0"/>
              <w:marRight w:val="0"/>
              <w:marTop w:val="0"/>
              <w:marBottom w:val="0"/>
              <w:divBdr>
                <w:top w:val="none" w:sz="0" w:space="0" w:color="auto"/>
                <w:left w:val="none" w:sz="0" w:space="0" w:color="auto"/>
                <w:bottom w:val="none" w:sz="0" w:space="0" w:color="auto"/>
                <w:right w:val="none" w:sz="0" w:space="0" w:color="auto"/>
              </w:divBdr>
            </w:div>
          </w:divsChild>
        </w:div>
        <w:div w:id="1339844201">
          <w:marLeft w:val="0"/>
          <w:marRight w:val="0"/>
          <w:marTop w:val="0"/>
          <w:marBottom w:val="0"/>
          <w:divBdr>
            <w:top w:val="none" w:sz="0" w:space="0" w:color="auto"/>
            <w:left w:val="none" w:sz="0" w:space="0" w:color="auto"/>
            <w:bottom w:val="none" w:sz="0" w:space="0" w:color="auto"/>
            <w:right w:val="none" w:sz="0" w:space="0" w:color="auto"/>
          </w:divBdr>
          <w:divsChild>
            <w:div w:id="16744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4030">
      <w:bodyDiv w:val="1"/>
      <w:marLeft w:val="0"/>
      <w:marRight w:val="0"/>
      <w:marTop w:val="0"/>
      <w:marBottom w:val="0"/>
      <w:divBdr>
        <w:top w:val="none" w:sz="0" w:space="0" w:color="auto"/>
        <w:left w:val="none" w:sz="0" w:space="0" w:color="auto"/>
        <w:bottom w:val="none" w:sz="0" w:space="0" w:color="auto"/>
        <w:right w:val="none" w:sz="0" w:space="0" w:color="auto"/>
      </w:divBdr>
    </w:div>
    <w:div w:id="863589523">
      <w:bodyDiv w:val="1"/>
      <w:marLeft w:val="0"/>
      <w:marRight w:val="0"/>
      <w:marTop w:val="0"/>
      <w:marBottom w:val="0"/>
      <w:divBdr>
        <w:top w:val="none" w:sz="0" w:space="0" w:color="auto"/>
        <w:left w:val="none" w:sz="0" w:space="0" w:color="auto"/>
        <w:bottom w:val="none" w:sz="0" w:space="0" w:color="auto"/>
        <w:right w:val="none" w:sz="0" w:space="0" w:color="auto"/>
      </w:divBdr>
    </w:div>
    <w:div w:id="975646949">
      <w:bodyDiv w:val="1"/>
      <w:marLeft w:val="0"/>
      <w:marRight w:val="0"/>
      <w:marTop w:val="0"/>
      <w:marBottom w:val="0"/>
      <w:divBdr>
        <w:top w:val="none" w:sz="0" w:space="0" w:color="auto"/>
        <w:left w:val="none" w:sz="0" w:space="0" w:color="auto"/>
        <w:bottom w:val="none" w:sz="0" w:space="0" w:color="auto"/>
        <w:right w:val="none" w:sz="0" w:space="0" w:color="auto"/>
      </w:divBdr>
    </w:div>
    <w:div w:id="1193685064">
      <w:bodyDiv w:val="1"/>
      <w:marLeft w:val="0"/>
      <w:marRight w:val="0"/>
      <w:marTop w:val="0"/>
      <w:marBottom w:val="0"/>
      <w:divBdr>
        <w:top w:val="none" w:sz="0" w:space="0" w:color="auto"/>
        <w:left w:val="none" w:sz="0" w:space="0" w:color="auto"/>
        <w:bottom w:val="none" w:sz="0" w:space="0" w:color="auto"/>
        <w:right w:val="none" w:sz="0" w:space="0" w:color="auto"/>
      </w:divBdr>
    </w:div>
    <w:div w:id="1317567499">
      <w:bodyDiv w:val="1"/>
      <w:marLeft w:val="0"/>
      <w:marRight w:val="0"/>
      <w:marTop w:val="0"/>
      <w:marBottom w:val="0"/>
      <w:divBdr>
        <w:top w:val="none" w:sz="0" w:space="0" w:color="auto"/>
        <w:left w:val="none" w:sz="0" w:space="0" w:color="auto"/>
        <w:bottom w:val="none" w:sz="0" w:space="0" w:color="auto"/>
        <w:right w:val="none" w:sz="0" w:space="0" w:color="auto"/>
      </w:divBdr>
    </w:div>
    <w:div w:id="1404446261">
      <w:bodyDiv w:val="1"/>
      <w:marLeft w:val="0"/>
      <w:marRight w:val="0"/>
      <w:marTop w:val="0"/>
      <w:marBottom w:val="0"/>
      <w:divBdr>
        <w:top w:val="none" w:sz="0" w:space="0" w:color="auto"/>
        <w:left w:val="none" w:sz="0" w:space="0" w:color="auto"/>
        <w:bottom w:val="none" w:sz="0" w:space="0" w:color="auto"/>
        <w:right w:val="none" w:sz="0" w:space="0" w:color="auto"/>
      </w:divBdr>
    </w:div>
    <w:div w:id="1735812179">
      <w:bodyDiv w:val="1"/>
      <w:marLeft w:val="0"/>
      <w:marRight w:val="0"/>
      <w:marTop w:val="0"/>
      <w:marBottom w:val="0"/>
      <w:divBdr>
        <w:top w:val="none" w:sz="0" w:space="0" w:color="auto"/>
        <w:left w:val="none" w:sz="0" w:space="0" w:color="auto"/>
        <w:bottom w:val="none" w:sz="0" w:space="0" w:color="auto"/>
        <w:right w:val="none" w:sz="0" w:space="0" w:color="auto"/>
      </w:divBdr>
    </w:div>
    <w:div w:id="1881242814">
      <w:bodyDiv w:val="1"/>
      <w:marLeft w:val="0"/>
      <w:marRight w:val="0"/>
      <w:marTop w:val="0"/>
      <w:marBottom w:val="0"/>
      <w:divBdr>
        <w:top w:val="none" w:sz="0" w:space="0" w:color="auto"/>
        <w:left w:val="none" w:sz="0" w:space="0" w:color="auto"/>
        <w:bottom w:val="none" w:sz="0" w:space="0" w:color="auto"/>
        <w:right w:val="none" w:sz="0" w:space="0" w:color="auto"/>
      </w:divBdr>
    </w:div>
    <w:div w:id="207789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5976</Words>
  <Characters>34068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Роза Сабирова</cp:lastModifiedBy>
  <cp:revision>57</cp:revision>
  <dcterms:created xsi:type="dcterms:W3CDTF">2025-12-30T05:31:00Z</dcterms:created>
  <dcterms:modified xsi:type="dcterms:W3CDTF">2025-12-31T04:53:00Z</dcterms:modified>
</cp:coreProperties>
</file>