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F8" w:rsidRPr="00157B57" w:rsidRDefault="00AC79F8" w:rsidP="00AC79F8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  <w:r w:rsidRPr="00A34375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>МИНИСТЕРСТВ</w:t>
      </w: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>О</w:t>
      </w:r>
      <w:r w:rsidRPr="00A34375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 xml:space="preserve"> ТРУДА И СОЦИАЛЬНОЙ ЗАЩИТЫ НАСЕЛЕНИЯ </w:t>
      </w:r>
      <w:r w:rsidRPr="00157B57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>РЕСПУБЛИКИ КАЗАХСТАН</w:t>
      </w:r>
    </w:p>
    <w:p w:rsidR="00AC79F8" w:rsidRPr="00157B57" w:rsidRDefault="00AC79F8" w:rsidP="00AC79F8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ПРОЕКТ «</w:t>
      </w:r>
      <w:r w:rsidRPr="005B7C00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РАЗВИТИЕ ТРУДОВЫХ НАВЫКОВ И СТИМУЛИРОВАНИЕ РАБОЧИХ МЕСТ</w:t>
      </w: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»</w:t>
      </w: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 xml:space="preserve">1304000 </w:t>
      </w:r>
      <w:r w:rsidRPr="00BF6F77">
        <w:rPr>
          <w:rFonts w:ascii="Times New Roman" w:hAnsi="Times New Roman" w:cs="Times New Roman"/>
          <w:b/>
          <w:sz w:val="28"/>
          <w:szCs w:val="24"/>
          <w:u w:val="single"/>
        </w:rPr>
        <w:t>«Вычислительная техника и программное обеспечение»</w:t>
      </w: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Default="00AC79F8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Астана, 2018</w:t>
      </w:r>
    </w:p>
    <w:p w:rsidR="00AC79F8" w:rsidRPr="00BF6F77" w:rsidRDefault="00AC79F8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9F8" w:rsidRPr="00BF6F77" w:rsidRDefault="00AC79F8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F3E" w:rsidRPr="00157B57" w:rsidRDefault="006E3F3E" w:rsidP="00AC79F8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  <w:r w:rsidRPr="00A34375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lastRenderedPageBreak/>
        <w:t>МИНИСТЕРСТВ</w:t>
      </w: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>О</w:t>
      </w:r>
      <w:r w:rsidRPr="00A34375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 xml:space="preserve"> ТРУДА И СОЦИАЛЬНОЙ ЗАЩИТЫ НАСЕЛЕНИЯ </w:t>
      </w:r>
      <w:r w:rsidRPr="00157B57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  <w:t>РЕСПУБЛИКИ КАЗАХСТАН</w:t>
      </w:r>
    </w:p>
    <w:p w:rsidR="006E3F3E" w:rsidRPr="00157B57" w:rsidRDefault="006E3F3E" w:rsidP="00AC79F8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0C2535" w:rsidRPr="00BF6F77" w:rsidRDefault="006E3F3E" w:rsidP="00AC79F8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ПРОЕКТ «</w:t>
      </w:r>
      <w:r w:rsidRPr="005B7C00"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РАЗВИТИЕ ТРУДОВЫХ НАВЫКОВ И СТИМУЛИРОВАНИЕ РАБОЧИХ МЕСТ</w:t>
      </w:r>
      <w:r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»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2F95" w:rsidRDefault="00C02F9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2F95" w:rsidRDefault="00C02F9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2F95" w:rsidRPr="00BF6F77" w:rsidRDefault="00C02F9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0C2535" w:rsidRPr="00BF6F77" w:rsidRDefault="0022211E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 xml:space="preserve">1304000 </w:t>
      </w:r>
      <w:r w:rsidRPr="00BF6F77">
        <w:rPr>
          <w:rFonts w:ascii="Times New Roman" w:hAnsi="Times New Roman" w:cs="Times New Roman"/>
          <w:b/>
          <w:sz w:val="28"/>
          <w:szCs w:val="24"/>
          <w:u w:val="single"/>
        </w:rPr>
        <w:t>«Вычислительная техника и программное обеспечение»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sz w:val="24"/>
          <w:szCs w:val="28"/>
          <w:lang w:eastAsia="ru-RU"/>
        </w:rPr>
        <w:t>(шифр/код и название специальности)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Уровень профессиональн</w:t>
      </w:r>
      <w:r w:rsid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 подготовки</w:t>
      </w: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:  </w:t>
      </w:r>
      <w:r w:rsidRPr="00BF6F7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специалист среднего звена </w:t>
      </w:r>
    </w:p>
    <w:p w:rsidR="000C2535" w:rsidRPr="00BF6F77" w:rsidRDefault="00A20990" w:rsidP="00AC7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0C2535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B24F1B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 3</w:t>
      </w:r>
      <w:r w:rsidR="000C2535" w:rsidRPr="00BF6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10 мес.  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D45" w:rsidRPr="00BF6F77" w:rsidRDefault="005C7D4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Астана, 2018</w:t>
      </w:r>
      <w:r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C2535" w:rsidRPr="00E66AFB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F77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lastRenderedPageBreak/>
        <w:t>Образовательная</w:t>
      </w:r>
      <w:r w:rsidR="00D076E3">
        <w:rPr>
          <w:rFonts w:ascii="Times New Roman" w:eastAsia="Lucida Sans Unicode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F6F77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программ</w:t>
      </w:r>
      <w:r w:rsidRPr="00BF6F77">
        <w:rPr>
          <w:rFonts w:ascii="Times New Roman" w:eastAsia="Lucida Sans Unicode" w:hAnsi="Times New Roman" w:cs="Times New Roman"/>
          <w:bCs/>
          <w:sz w:val="28"/>
          <w:szCs w:val="28"/>
          <w:lang w:val="kk-KZ" w:eastAsia="ru-RU"/>
        </w:rPr>
        <w:t>а</w:t>
      </w:r>
      <w:r w:rsidR="00D076E3">
        <w:rPr>
          <w:rFonts w:ascii="Times New Roman" w:eastAsia="Lucida Sans Unicode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и рекомендована </w:t>
      </w:r>
      <w:r w:rsid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Республиканским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советом </w:t>
      </w:r>
      <w:r w:rsid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МОН РК</w:t>
      </w: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Протокол № ___ от «____» _________ 201__ г.</w:t>
      </w: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E3F3E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Авторы - разработчики</w:t>
      </w: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76E3" w:rsidRPr="00D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F3E" w:rsidRPr="00E66AFB" w:rsidRDefault="003A2088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Меруерт</w:t>
      </w:r>
      <w:proofErr w:type="spellEnd"/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доктор педагогических наук,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профессор кафедры Информатики </w:t>
      </w:r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ЕНУ имени Л.Н.Гумилева</w:t>
      </w:r>
    </w:p>
    <w:p w:rsidR="003A2088" w:rsidRPr="00E66AFB" w:rsidRDefault="003A2088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Анна Дмитриевна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главный </w:t>
      </w:r>
      <w:proofErr w:type="gramStart"/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эксперт </w:t>
      </w: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gramEnd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управлению данными Центра трансформации бизнеса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AO</w:t>
      </w: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Kegoc</w:t>
      </w:r>
      <w:proofErr w:type="spellEnd"/>
    </w:p>
    <w:p w:rsidR="00D076E3" w:rsidRPr="00E66AFB" w:rsidRDefault="00D076E3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Мухтарова </w:t>
      </w:r>
      <w:proofErr w:type="spellStart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Торгай</w:t>
      </w:r>
      <w:proofErr w:type="spellEnd"/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Есимжановна</w:t>
      </w:r>
      <w:proofErr w:type="spellEnd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proofErr w:type="gramEnd"/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препо</w:t>
      </w:r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даватель специальных дисциплин </w:t>
      </w:r>
      <w:r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Политехнического колледжа г.Астана</w:t>
      </w:r>
    </w:p>
    <w:p w:rsidR="00D076E3" w:rsidRPr="00E66AFB" w:rsidRDefault="0022211E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</w:t>
      </w:r>
      <w:proofErr w:type="spellStart"/>
      <w:r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Есимбековна</w:t>
      </w:r>
      <w:proofErr w:type="spellEnd"/>
      <w:r w:rsidR="00D076E3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076E3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препо</w:t>
      </w:r>
      <w:r w:rsidR="006E3F3E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даватель специальных дисциплин</w:t>
      </w:r>
      <w:r w:rsidR="00D076E3" w:rsidRPr="00E66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Политехнического колледжа г.Астана</w:t>
      </w:r>
    </w:p>
    <w:p w:rsidR="000C2535" w:rsidRPr="0005291B" w:rsidRDefault="0022211E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A2088" w:rsidRPr="000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AFB" w:rsidRDefault="00E66AFB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</w:t>
      </w:r>
      <w:r w:rsidR="000C2535" w:rsidRPr="00BF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2535" w:rsidRPr="00E66AFB" w:rsidRDefault="00012796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Ташатов</w:t>
      </w:r>
      <w:proofErr w:type="spellEnd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</w:t>
      </w:r>
      <w:proofErr w:type="spellEnd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Наркетович</w:t>
      </w:r>
      <w:proofErr w:type="spellEnd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кандидат </w:t>
      </w:r>
      <w:proofErr w:type="spellStart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физико</w:t>
      </w:r>
      <w:proofErr w:type="spellEnd"/>
      <w:r w:rsidR="00E66A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6AF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математических наук, доцент, заведующий кафедрой ВТ и ПО ЕНУ имени </w:t>
      </w:r>
      <w:proofErr w:type="spellStart"/>
      <w:r w:rsidRPr="00E6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Л.Н.Гумилева</w:t>
      </w:r>
      <w:proofErr w:type="spellEnd"/>
    </w:p>
    <w:p w:rsidR="00012796" w:rsidRPr="00012796" w:rsidRDefault="00012796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C2535" w:rsidRPr="00BF6F77" w:rsidRDefault="000C253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E2D" w:rsidRDefault="002F6E2D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7D45" w:rsidRDefault="005C7D4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3F3E" w:rsidRDefault="006E3F3E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3F3E" w:rsidRDefault="006E3F3E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3F3E" w:rsidRDefault="006E3F3E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7D45" w:rsidRDefault="005C7D45" w:rsidP="00AC79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E6981" w:rsidRDefault="004E6981" w:rsidP="00AC79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66AFB" w:rsidRDefault="00E66AFB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66AFB" w:rsidRDefault="00E66AFB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02F95" w:rsidRDefault="00C02F95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02F95" w:rsidRDefault="00C02F95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02F95" w:rsidRDefault="00C02F95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C2535" w:rsidRPr="005C7D45" w:rsidRDefault="000C2535" w:rsidP="00AC79F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</w:t>
      </w:r>
    </w:p>
    <w:p w:rsidR="000C2535" w:rsidRDefault="000C2535" w:rsidP="00AC79F8">
      <w:pPr>
        <w:spacing w:after="0" w:line="240" w:lineRule="auto"/>
        <w:rPr>
          <w:rFonts w:ascii="Calibri" w:eastAsia="Times New Roman" w:hAnsi="Calibri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675"/>
        <w:gridCol w:w="777"/>
      </w:tblGrid>
      <w:tr w:rsidR="00B1786D" w:rsidRPr="00B740DB" w:rsidTr="00166533">
        <w:tc>
          <w:tcPr>
            <w:tcW w:w="893" w:type="dxa"/>
          </w:tcPr>
          <w:p w:rsidR="00B1786D" w:rsidRPr="00B740DB" w:rsidRDefault="00B1786D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675" w:type="dxa"/>
          </w:tcPr>
          <w:p w:rsidR="00B1786D" w:rsidRPr="00B740DB" w:rsidRDefault="00414537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Введение</w:t>
            </w:r>
          </w:p>
        </w:tc>
        <w:tc>
          <w:tcPr>
            <w:tcW w:w="777" w:type="dxa"/>
          </w:tcPr>
          <w:p w:rsidR="00B1786D" w:rsidRPr="00B740DB" w:rsidRDefault="00E53663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</w:tr>
      <w:tr w:rsidR="00B1786D" w:rsidRPr="00B740DB" w:rsidTr="00166533">
        <w:tc>
          <w:tcPr>
            <w:tcW w:w="893" w:type="dxa"/>
          </w:tcPr>
          <w:p w:rsidR="00B1786D" w:rsidRPr="00B740DB" w:rsidRDefault="00B1786D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675" w:type="dxa"/>
          </w:tcPr>
          <w:p w:rsidR="00B1786D" w:rsidRPr="00B740DB" w:rsidRDefault="00E66AFB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 w:eastAsia="ar-SA"/>
              </w:rPr>
              <w:t>Перечень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сокращений и обозначений</w:t>
            </w:r>
            <w:r w:rsidR="00414537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77" w:type="dxa"/>
          </w:tcPr>
          <w:p w:rsidR="00B1786D" w:rsidRPr="00B740DB" w:rsidRDefault="00166533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  </w:t>
            </w:r>
            <w:r w:rsidR="00E5366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7</w:t>
            </w:r>
          </w:p>
        </w:tc>
      </w:tr>
      <w:tr w:rsidR="00B1786D" w:rsidRPr="00B740DB" w:rsidTr="00166533">
        <w:tc>
          <w:tcPr>
            <w:tcW w:w="893" w:type="dxa"/>
          </w:tcPr>
          <w:p w:rsidR="00B1786D" w:rsidRPr="00B740DB" w:rsidRDefault="00B1786D" w:rsidP="004D4D0B">
            <w:pPr>
              <w:tabs>
                <w:tab w:val="left" w:pos="1080"/>
              </w:tabs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7675" w:type="dxa"/>
          </w:tcPr>
          <w:p w:rsidR="00B1786D" w:rsidRPr="00B740DB" w:rsidRDefault="00B1786D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Паспо</w:t>
            </w:r>
            <w:r w:rsidR="00E66AF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рт образовательной программы</w:t>
            </w:r>
          </w:p>
        </w:tc>
        <w:tc>
          <w:tcPr>
            <w:tcW w:w="777" w:type="dxa"/>
          </w:tcPr>
          <w:p w:rsidR="00B1786D" w:rsidRPr="00B740DB" w:rsidRDefault="00E53663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8</w:t>
            </w:r>
          </w:p>
        </w:tc>
      </w:tr>
      <w:tr w:rsidR="00B1786D" w:rsidRPr="00B740DB" w:rsidTr="00166533">
        <w:tc>
          <w:tcPr>
            <w:tcW w:w="893" w:type="dxa"/>
          </w:tcPr>
          <w:p w:rsidR="00B1786D" w:rsidRPr="00B740DB" w:rsidRDefault="00B1786D" w:rsidP="004D4D0B">
            <w:pPr>
              <w:tabs>
                <w:tab w:val="left" w:pos="1080"/>
              </w:tabs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675" w:type="dxa"/>
          </w:tcPr>
          <w:p w:rsidR="00B1786D" w:rsidRPr="00B740DB" w:rsidRDefault="00B1786D" w:rsidP="004D4D0B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Профиль ко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мпетенций </w:t>
            </w:r>
          </w:p>
        </w:tc>
        <w:tc>
          <w:tcPr>
            <w:tcW w:w="777" w:type="dxa"/>
          </w:tcPr>
          <w:p w:rsidR="00B1786D" w:rsidRPr="00B740DB" w:rsidRDefault="00E53663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9</w:t>
            </w:r>
          </w:p>
        </w:tc>
      </w:tr>
      <w:tr w:rsidR="00B1786D" w:rsidRPr="00B740DB" w:rsidTr="00166533">
        <w:tc>
          <w:tcPr>
            <w:tcW w:w="893" w:type="dxa"/>
          </w:tcPr>
          <w:p w:rsidR="00B1786D" w:rsidRPr="00B740DB" w:rsidRDefault="00B1786D" w:rsidP="004D4D0B">
            <w:pPr>
              <w:tabs>
                <w:tab w:val="left" w:pos="1080"/>
              </w:tabs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675" w:type="dxa"/>
          </w:tcPr>
          <w:p w:rsidR="00B1786D" w:rsidRPr="00B740DB" w:rsidRDefault="00B1786D" w:rsidP="004D4D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Перечень модуле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й и результатов обучения </w:t>
            </w:r>
          </w:p>
        </w:tc>
        <w:tc>
          <w:tcPr>
            <w:tcW w:w="777" w:type="dxa"/>
          </w:tcPr>
          <w:p w:rsidR="00B1786D" w:rsidRPr="00B740DB" w:rsidRDefault="00E53663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12</w:t>
            </w:r>
          </w:p>
        </w:tc>
      </w:tr>
      <w:tr w:rsidR="00FD5F32" w:rsidRPr="00B740DB" w:rsidTr="00166533">
        <w:tc>
          <w:tcPr>
            <w:tcW w:w="893" w:type="dxa"/>
          </w:tcPr>
          <w:p w:rsidR="00FD5F32" w:rsidRDefault="00FD5F32" w:rsidP="00FD5F32">
            <w:pPr>
              <w:tabs>
                <w:tab w:val="left" w:pos="1080"/>
              </w:tabs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</w:t>
            </w:r>
          </w:p>
        </w:tc>
        <w:tc>
          <w:tcPr>
            <w:tcW w:w="7675" w:type="dxa"/>
          </w:tcPr>
          <w:p w:rsidR="00FD5F32" w:rsidRPr="008E3062" w:rsidRDefault="00FD5F32" w:rsidP="00FD5F3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базового модуля 1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«</w:t>
            </w:r>
            <w:r w:rsidRPr="00880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77" w:type="dxa"/>
          </w:tcPr>
          <w:p w:rsidR="00FD5F32" w:rsidRPr="00B740DB" w:rsidRDefault="00FD5F32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33</w:t>
            </w:r>
          </w:p>
        </w:tc>
      </w:tr>
      <w:tr w:rsidR="00FD5F32" w:rsidRPr="00B740DB" w:rsidTr="00166533">
        <w:tc>
          <w:tcPr>
            <w:tcW w:w="893" w:type="dxa"/>
          </w:tcPr>
          <w:p w:rsidR="00FD5F32" w:rsidRDefault="00FD5F32" w:rsidP="00FD5F32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5.2</w:t>
            </w:r>
          </w:p>
        </w:tc>
        <w:tc>
          <w:tcPr>
            <w:tcW w:w="7675" w:type="dxa"/>
          </w:tcPr>
          <w:p w:rsidR="00FD5F32" w:rsidRPr="008E3062" w:rsidRDefault="00FA4864" w:rsidP="00FD5F3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Спецификация базового модуля 2</w:t>
            </w: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«Развитие и совершенствование физических качеств»</w:t>
            </w:r>
          </w:p>
        </w:tc>
        <w:tc>
          <w:tcPr>
            <w:tcW w:w="777" w:type="dxa"/>
          </w:tcPr>
          <w:p w:rsidR="00FD5F32" w:rsidRPr="00B740DB" w:rsidRDefault="00FD5F32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35</w:t>
            </w:r>
          </w:p>
        </w:tc>
      </w:tr>
      <w:tr w:rsidR="00FD5F32" w:rsidRPr="00B740DB" w:rsidTr="00166533">
        <w:tc>
          <w:tcPr>
            <w:tcW w:w="893" w:type="dxa"/>
          </w:tcPr>
          <w:p w:rsidR="00FD5F32" w:rsidRDefault="00FD5F32" w:rsidP="00FD5F32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5.3</w:t>
            </w:r>
          </w:p>
        </w:tc>
        <w:tc>
          <w:tcPr>
            <w:tcW w:w="7675" w:type="dxa"/>
          </w:tcPr>
          <w:p w:rsidR="00FD5F32" w:rsidRPr="008E3062" w:rsidRDefault="00FA4864" w:rsidP="00FA486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базового модуля </w:t>
            </w: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 Применение основ </w:t>
            </w:r>
            <w:r w:rsidRPr="00E8491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en-US"/>
              </w:rPr>
              <w:t xml:space="preserve">философских знаний, </w:t>
            </w: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>социальных наук для социализации и адаптации в обществе и трудовом коллективе»</w:t>
            </w:r>
          </w:p>
        </w:tc>
        <w:tc>
          <w:tcPr>
            <w:tcW w:w="777" w:type="dxa"/>
          </w:tcPr>
          <w:p w:rsidR="00FD5F32" w:rsidRPr="00B740DB" w:rsidRDefault="00FD5F32" w:rsidP="00B24F1B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37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5.4</w:t>
            </w:r>
          </w:p>
        </w:tc>
        <w:tc>
          <w:tcPr>
            <w:tcW w:w="7675" w:type="dxa"/>
          </w:tcPr>
          <w:p w:rsidR="00FA4864" w:rsidRPr="008E3062" w:rsidRDefault="00FA4864" w:rsidP="00FA486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базового модуля </w:t>
            </w: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«Применение базовых знаний экономики в профессиональной деятельности»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39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5.5</w:t>
            </w:r>
          </w:p>
        </w:tc>
        <w:tc>
          <w:tcPr>
            <w:tcW w:w="7675" w:type="dxa"/>
          </w:tcPr>
          <w:p w:rsidR="00FA4864" w:rsidRPr="008E3062" w:rsidRDefault="00FA4864" w:rsidP="00FA486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базового модуля </w:t>
            </w: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«Понимание истории Казахстана, роли и влияния Казахстана в мировом сообществе»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41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5.6</w:t>
            </w:r>
          </w:p>
        </w:tc>
        <w:tc>
          <w:tcPr>
            <w:tcW w:w="7675" w:type="dxa"/>
          </w:tcPr>
          <w:p w:rsidR="00FA4864" w:rsidRPr="008E3062" w:rsidRDefault="00FA4864" w:rsidP="00FA486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</w:pP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Спецификация базового модуля </w:t>
            </w:r>
            <w:r w:rsidRPr="00FA486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en-US"/>
              </w:rPr>
              <w:t>6</w:t>
            </w:r>
            <w:r w:rsidRPr="008E3062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val="kk-KZ" w:eastAsia="en-US"/>
              </w:rPr>
              <w:t xml:space="preserve"> « Использование приемов первой помощи, методов защиты в условиях чрезвычайных ситуаций»</w:t>
            </w:r>
          </w:p>
        </w:tc>
        <w:tc>
          <w:tcPr>
            <w:tcW w:w="777" w:type="dxa"/>
          </w:tcPr>
          <w:p w:rsidR="00FA4864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43</w:t>
            </w:r>
          </w:p>
          <w:p w:rsidR="00FA4864" w:rsidRPr="00E53663" w:rsidRDefault="00FA4864" w:rsidP="00FA4864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5.7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Спецификация профессионального модуля 1 -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программного обеспечения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45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5.8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Специфи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кация профессионального модуля 2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Обновление эксплуатируемого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 обеспечение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47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5.9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Спецификация профессионального модуля 3 -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Администрирование программного обеспечения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49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Default="00FA4864" w:rsidP="00FA4864">
            <w:pPr>
              <w:spacing w:after="0" w:line="240" w:lineRule="auto"/>
              <w:contextualSpacing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5.10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Спецификация профессионального модуля 4 -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ременные сервисные утилиты для п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рограммного обеспечения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51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Pr="00326D19" w:rsidRDefault="00FA4864" w:rsidP="00FA4864">
            <w:pPr>
              <w:tabs>
                <w:tab w:val="left" w:pos="1080"/>
              </w:tabs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326D19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5.11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C02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ация профессионального модуля 5 -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утилит для взаимодействия программного обеспечения с аппаратной частью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53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Pr="00326D19" w:rsidRDefault="00FA4864" w:rsidP="00FA4864">
            <w:pPr>
              <w:spacing w:after="0" w:line="240" w:lineRule="auto"/>
              <w:rPr>
                <w:sz w:val="28"/>
                <w:szCs w:val="28"/>
              </w:rPr>
            </w:pPr>
            <w:r w:rsidRPr="00326D19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5.12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C02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кация профессионального модуля 6 -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proofErr w:type="spellStart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иагности</w:t>
            </w:r>
            <w:proofErr w:type="spellEnd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аппаратного и </w:t>
            </w:r>
            <w:proofErr w:type="spellStart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</w:t>
            </w:r>
            <w:proofErr w:type="spellEnd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proofErr w:type="spellEnd"/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54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Pr="00326D19" w:rsidRDefault="00FA4864" w:rsidP="00FA4864">
            <w:pPr>
              <w:spacing w:after="0" w:line="240" w:lineRule="auto"/>
              <w:rPr>
                <w:sz w:val="28"/>
                <w:szCs w:val="28"/>
              </w:rPr>
            </w:pPr>
            <w:r w:rsidRPr="00326D19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5.13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C02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ация профессионального модуля 7 - </w:t>
            </w:r>
            <w:r w:rsidRPr="0032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Сервисное обслуживание аппаратного и программного обеспечения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57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Pr="00326D19" w:rsidRDefault="00FA4864" w:rsidP="00FA4864">
            <w:pPr>
              <w:spacing w:after="0" w:line="240" w:lineRule="auto"/>
              <w:rPr>
                <w:sz w:val="28"/>
                <w:szCs w:val="28"/>
              </w:rPr>
            </w:pPr>
            <w:r w:rsidRPr="00326D19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5.14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Спецификация профессионального модуля 8 - </w:t>
            </w:r>
            <w:r w:rsidRPr="00AD071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Организация сетевого администрирования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59</w:t>
            </w:r>
          </w:p>
        </w:tc>
      </w:tr>
      <w:tr w:rsidR="00FA4864" w:rsidRPr="00B740DB" w:rsidTr="00166533">
        <w:tc>
          <w:tcPr>
            <w:tcW w:w="893" w:type="dxa"/>
          </w:tcPr>
          <w:p w:rsidR="00FA4864" w:rsidRPr="00326D19" w:rsidRDefault="00FA4864" w:rsidP="00FA4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675" w:type="dxa"/>
          </w:tcPr>
          <w:p w:rsidR="00FA4864" w:rsidRPr="00326D19" w:rsidRDefault="00FA4864" w:rsidP="00FA4864">
            <w:pPr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326D19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План учебного процесса</w:t>
            </w:r>
          </w:p>
        </w:tc>
        <w:tc>
          <w:tcPr>
            <w:tcW w:w="777" w:type="dxa"/>
          </w:tcPr>
          <w:p w:rsidR="00FA4864" w:rsidRPr="00B740DB" w:rsidRDefault="00FA4864" w:rsidP="00FA4864">
            <w:pPr>
              <w:spacing w:after="0" w:line="240" w:lineRule="auto"/>
              <w:contextualSpacing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63</w:t>
            </w:r>
          </w:p>
        </w:tc>
      </w:tr>
    </w:tbl>
    <w:p w:rsidR="00B1786D" w:rsidRPr="00BF6F77" w:rsidRDefault="00B1786D" w:rsidP="004D4D0B">
      <w:pPr>
        <w:spacing w:after="0" w:line="240" w:lineRule="auto"/>
        <w:rPr>
          <w:rFonts w:ascii="Calibri" w:eastAsia="Times New Roman" w:hAnsi="Calibri" w:cs="Times New Roman"/>
          <w:b/>
          <w:bCs/>
          <w:caps/>
          <w:sz w:val="28"/>
          <w:szCs w:val="28"/>
          <w:lang w:eastAsia="ru-RU"/>
        </w:rPr>
        <w:sectPr w:rsidR="00B1786D" w:rsidRPr="00BF6F77" w:rsidSect="007B4C53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79F8" w:rsidRDefault="00AC79F8" w:rsidP="004D4D0B">
      <w:pPr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sectPr w:rsidR="00AC79F8" w:rsidSect="00AC79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535" w:rsidRPr="00BF6F77" w:rsidRDefault="000C2535" w:rsidP="00AC79F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</w:pPr>
      <w:r w:rsidRPr="00BF6F77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lastRenderedPageBreak/>
        <w:t>Введение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535" w:rsidRPr="00BF6F77" w:rsidRDefault="00C02F95" w:rsidP="00AC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образовательная программа подготовлена в соответствии с действующими Законом Республики Казахстан «Об образовании», нормативными документами, постановлениями Правительства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Казахстан в области образования, </w:t>
      </w: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определяющих содержание обучения по специальности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1304000</w:t>
      </w:r>
      <w:r w:rsidR="00C83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«Вычислительная техника и программное обеспечение</w:t>
      </w:r>
      <w:r w:rsidR="000C2535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C2535" w:rsidRPr="00BF6F77" w:rsidRDefault="000C2535" w:rsidP="00AC79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общеобязательный стандарт технического и профессионального образования, утвержден</w:t>
      </w:r>
      <w:r w:rsidRPr="00BF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Республики Казахстан от 23 августа 2012 года № 1080 (с изменениями по состоянию на 15.08.2017 г.)</w:t>
      </w:r>
      <w:r w:rsidRPr="00BF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C2535" w:rsidRPr="00BF6F77" w:rsidRDefault="000C2535" w:rsidP="00AC79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рамка квалификаций, утверждена протоколом от «16» марта 2016 года;</w:t>
      </w:r>
    </w:p>
    <w:p w:rsidR="000C2535" w:rsidRPr="003A2088" w:rsidRDefault="003A2088" w:rsidP="00AC79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Отраслевая рамка квалификаций,</w:t>
      </w:r>
      <w:r w:rsidR="000C2535" w:rsidRPr="003A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2535" w:rsidRPr="003A2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  <w:r w:rsidRPr="003A208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A2088">
        <w:rPr>
          <w:rFonts w:ascii="Times New Roman" w:hAnsi="Times New Roman" w:cs="Times New Roman"/>
          <w:sz w:val="28"/>
          <w:szCs w:val="28"/>
        </w:rPr>
        <w:t>протоколом № 1 заседания отраслевой комиссии по социальному партнерству и регулированию социальных и трудовых отношений в сфере информационно- коммуникационных технологий от 20 декабря 2016 г.</w:t>
      </w:r>
      <w:r w:rsidR="000C2535" w:rsidRPr="003A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C2535" w:rsidRPr="00BF6F77" w:rsidRDefault="00A4057E" w:rsidP="00AC79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профессионального</w:t>
      </w:r>
      <w:r w:rsidR="000C2535"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C2535"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2211E"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по поддержке программных продуктов</w:t>
      </w:r>
      <w:r w:rsidR="003A2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052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представленный компанией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системных исследований «ФАКТОР» в редакции от 24.04.2018 г.</w:t>
      </w:r>
      <w:r w:rsidR="000C2535" w:rsidRPr="00BF6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2F95" w:rsidRPr="00C02F95" w:rsidRDefault="00C02F95" w:rsidP="00AC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призвана реализовать принципы демократического характера управления образованием, расширения границ академической свободы и полномочий учебных заведений, что обеспечит адаптацию системы технического и профессионального образования к изменяющимся потребностям общества, экономики рынка труда. Гибкость программы позволит учесть способности и потребности личности, производства и общества.</w:t>
      </w:r>
    </w:p>
    <w:p w:rsidR="00C02F95" w:rsidRPr="00C02F95" w:rsidRDefault="00C02F95" w:rsidP="00AC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Модульно-</w:t>
      </w:r>
      <w:proofErr w:type="spellStart"/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компетентностный</w:t>
      </w:r>
      <w:proofErr w:type="spellEnd"/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основан на разработке обучения и оценки компетенций обучающихся учебных заведений в виде основных образовательных результатов, возможность использования дифференцированного подхода обучения.</w:t>
      </w:r>
    </w:p>
    <w:p w:rsidR="00C02F95" w:rsidRPr="00C02F95" w:rsidRDefault="00C02F95" w:rsidP="00AC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обеспечивает применение индивидуального подхода к обучающимся, большие свободы в выборе педагогами методов обучения, форм организации и содержания учебного процесса, получения обучающимися в одном учреждении образования разного уровня - от азов профессии до уровня высококвалифицированного рабочего, специалиста среднего звена, прикладного бакалавра.</w:t>
      </w:r>
    </w:p>
    <w:p w:rsidR="004E6981" w:rsidRPr="00D20E1B" w:rsidRDefault="00C02F95" w:rsidP="00AC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показала, что будущие специалисты среднего звена обязательно должны пройти все уровни обучения </w:t>
      </w:r>
      <w:proofErr w:type="spellStart"/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Pr="00C0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 – повышенный и уровень квалификации специалиста среднего звена, т.е. только после фактического овладения двумя-тремя компетенциями рабочего можно стать высококомпетентным техником.</w:t>
      </w:r>
    </w:p>
    <w:p w:rsidR="007532A0" w:rsidRDefault="007532A0" w:rsidP="00AC7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образовательной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proofErr w:type="spellEnd"/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специалистов среднего звена для </w:t>
      </w:r>
      <w:r w:rsidR="00C02F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выполнения </w:t>
      </w:r>
      <w:proofErr w:type="gramStart"/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  по</w:t>
      </w:r>
      <w:proofErr w:type="gramEnd"/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технической поддержке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информационных систем</w:t>
      </w: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разных отраслях экономики Республики Казахстан</w:t>
      </w:r>
      <w:r w:rsidRPr="00BF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6981" w:rsidRDefault="004E6981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981" w:rsidRPr="004E6981" w:rsidRDefault="004E6981" w:rsidP="00AC7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Назначение образовательной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в организациях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подготовки по специальностям 1304000 «Вычислительная техника и программное обеспечение» и 1305000 «Информационные системы»</w:t>
      </w:r>
    </w:p>
    <w:p w:rsidR="007532A0" w:rsidRDefault="007532A0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2A0" w:rsidRDefault="007532A0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2A0" w:rsidRDefault="007532A0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2A0" w:rsidRDefault="007532A0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F95" w:rsidRDefault="00C02F95" w:rsidP="00AC79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532A0" w:rsidRDefault="007532A0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981" w:rsidRDefault="004E6981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535" w:rsidRPr="00BF6F77" w:rsidRDefault="00C02F9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ОБОЗНАЧЕНИ И СОКРАЩЕНИЯ</w:t>
      </w:r>
    </w:p>
    <w:p w:rsidR="000C2535" w:rsidRPr="00BF6F77" w:rsidRDefault="000C2535" w:rsidP="00AC79F8">
      <w:pPr>
        <w:spacing w:after="0" w:line="240" w:lineRule="auto"/>
        <w:ind w:left="709" w:firstLine="709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11"/>
      </w:tblGrid>
      <w:tr w:rsidR="000C2535" w:rsidRPr="00C02F95" w:rsidTr="00201F61">
        <w:tc>
          <w:tcPr>
            <w:tcW w:w="1526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БК</w:t>
            </w:r>
          </w:p>
        </w:tc>
        <w:tc>
          <w:tcPr>
            <w:tcW w:w="8111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Базовая компетенция</w:t>
            </w:r>
          </w:p>
        </w:tc>
      </w:tr>
      <w:tr w:rsidR="000C2535" w:rsidRPr="00C02F95" w:rsidTr="00201F61">
        <w:tc>
          <w:tcPr>
            <w:tcW w:w="1526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БМ</w:t>
            </w:r>
          </w:p>
        </w:tc>
        <w:tc>
          <w:tcPr>
            <w:tcW w:w="8111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Базовый модуль</w:t>
            </w:r>
          </w:p>
        </w:tc>
      </w:tr>
      <w:tr w:rsidR="000C2535" w:rsidRPr="00C02F95" w:rsidTr="00201F61">
        <w:tc>
          <w:tcPr>
            <w:tcW w:w="1526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ГОСО</w:t>
            </w:r>
          </w:p>
        </w:tc>
        <w:tc>
          <w:tcPr>
            <w:tcW w:w="8111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Государственный общеобязательный стандарт образования</w:t>
            </w:r>
          </w:p>
        </w:tc>
      </w:tr>
      <w:tr w:rsidR="000C2535" w:rsidRPr="00C02F95" w:rsidTr="00201F61">
        <w:tc>
          <w:tcPr>
            <w:tcW w:w="1526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ЗУН</w:t>
            </w:r>
          </w:p>
        </w:tc>
        <w:tc>
          <w:tcPr>
            <w:tcW w:w="8111" w:type="dxa"/>
          </w:tcPr>
          <w:p w:rsidR="000C2535" w:rsidRPr="00C02F95" w:rsidRDefault="000C2535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Знания, умения, навыки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2F95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pacing w:after="0" w:line="240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2F95">
              <w:rPr>
                <w:rFonts w:ascii="Times New Roman" w:hAnsi="Times New Roman"/>
                <w:sz w:val="28"/>
                <w:szCs w:val="28"/>
              </w:rPr>
              <w:t>Критерий оценивания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НКЗ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Национальный классификатор занятий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НРК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Национальная рамка квалификаций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НСК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Национальная система квалификаций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ОКЭД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Общий классификатор видов экономической деятельности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ОП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Образовательная программа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ОРК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Отраслевая рамка квалификаций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ПС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Профессиональный стандарт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Профессиональная компетенция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Профессиональный модуль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РГ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Республика Казахстан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РО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Результат обучения</w:t>
            </w:r>
          </w:p>
        </w:tc>
      </w:tr>
      <w:tr w:rsidR="00201F61" w:rsidRPr="00C02F95" w:rsidTr="00201F61">
        <w:trPr>
          <w:trHeight w:val="220"/>
        </w:trPr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СМК</w:t>
            </w:r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Система менеджмента качества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proofErr w:type="spellStart"/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Техническое и профессиональное образование</w:t>
            </w:r>
          </w:p>
        </w:tc>
      </w:tr>
      <w:tr w:rsidR="00201F61" w:rsidRPr="00C02F95" w:rsidTr="00201F61">
        <w:tc>
          <w:tcPr>
            <w:tcW w:w="1526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proofErr w:type="spellStart"/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ТиППО</w:t>
            </w:r>
            <w:proofErr w:type="spellEnd"/>
          </w:p>
        </w:tc>
        <w:tc>
          <w:tcPr>
            <w:tcW w:w="8111" w:type="dxa"/>
          </w:tcPr>
          <w:p w:rsidR="00201F61" w:rsidRPr="00C02F95" w:rsidRDefault="00201F61" w:rsidP="00AC79F8">
            <w:pPr>
              <w:suppressAutoHyphens/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Техническое и профессиональное образование и </w:t>
            </w:r>
            <w:proofErr w:type="spellStart"/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послесреднее</w:t>
            </w:r>
            <w:proofErr w:type="spellEnd"/>
            <w:r w:rsidRPr="00C02F9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образование</w:t>
            </w:r>
          </w:p>
        </w:tc>
      </w:tr>
    </w:tbl>
    <w:p w:rsidR="00201F61" w:rsidRPr="00D138D6" w:rsidRDefault="00201F61" w:rsidP="00AC79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0C2535" w:rsidRPr="00D138D6" w:rsidRDefault="004E6981" w:rsidP="00AC79F8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D138D6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en-US"/>
        </w:rPr>
        <w:t xml:space="preserve"> </w:t>
      </w:r>
      <w:r w:rsidR="00201F61" w:rsidRPr="00D138D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br w:type="page"/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РАБОЧЕЙ ОБРАЗОВАТЕЛЬНОЙ ПРОГРАММЫ</w:t>
      </w:r>
    </w:p>
    <w:p w:rsidR="000C2535" w:rsidRPr="00BF6F77" w:rsidRDefault="000C2535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 w:rsidRPr="00BF6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(код и название специальности)</w:t>
      </w: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1304000</w:t>
      </w:r>
      <w:r w:rsidR="00C0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 техника и программное обеспечение»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и код квалификации:</w:t>
      </w:r>
      <w:r w:rsidR="0022211E" w:rsidRPr="00C0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13040</w:t>
      </w:r>
      <w:r w:rsidR="004E6981" w:rsidRPr="00C0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4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поддержке программных продуктов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211E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образовательной программы: </w:t>
      </w:r>
      <w:r w:rsidR="00B2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специалистов среднего звена для </w:t>
      </w:r>
      <w:r w:rsidR="00AC79F8"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выполнения работ по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технической поддержке </w:t>
      </w:r>
      <w:r w:rsidR="0059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информационных систем</w:t>
      </w:r>
      <w:r w:rsidR="0022211E"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разных отраслях экономики Республики Казахстан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техническое и профессиональное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профессиональной квалификации:</w:t>
      </w: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Специалист среднего звена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квалификации по НРК/ОРК: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22211E" w:rsidRPr="008A01FE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Область профессиональной </w:t>
      </w:r>
      <w:r w:rsidR="008A0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A01FE">
        <w:rPr>
          <w:rFonts w:ascii="Times New Roman" w:hAnsi="Times New Roman" w:cs="Times New Roman"/>
          <w:sz w:val="28"/>
          <w:szCs w:val="28"/>
        </w:rPr>
        <w:t>информационно- коммуникационные технологии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Вид(ы) трудовой деятельности:</w:t>
      </w:r>
    </w:p>
    <w:p w:rsidR="0022211E" w:rsidRPr="003A3D97" w:rsidRDefault="00EB18EF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4E69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Обеспечение сервисную поддержку программного обеспечения</w:t>
      </w:r>
      <w:r w:rsidR="008C1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EB18EF" w:rsidRPr="003A3D97" w:rsidRDefault="0022211E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C1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Инсталляция и деинталляция, проведение сервисного обслуживание </w:t>
      </w:r>
      <w:r w:rsidR="004E69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программного обеспечения</w:t>
      </w:r>
      <w:r w:rsidR="00EB18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8C1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D44AE" w:rsidRPr="00FD352F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Объект(ы) профессиональной деятельности: </w:t>
      </w:r>
      <w:r w:rsidR="008A01FE" w:rsidRPr="00FD3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8A01FE" w:rsidRPr="00FD35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1FE" w:rsidRPr="00FD35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подразделения</w:t>
      </w:r>
      <w:r w:rsidR="00591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предприятий и организаций</w:t>
      </w:r>
      <w:r w:rsidR="008A01FE" w:rsidRPr="00FD35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352F" w:rsidRPr="00FD352F">
        <w:rPr>
          <w:rFonts w:ascii="Times New Roman" w:hAnsi="Times New Roman" w:cs="Times New Roman"/>
          <w:sz w:val="28"/>
          <w:szCs w:val="28"/>
          <w:lang w:val="kk-KZ"/>
        </w:rPr>
        <w:t>различных отраслей экономики Республики Казахстан</w:t>
      </w:r>
    </w:p>
    <w:p w:rsidR="000C2535" w:rsidRPr="008A01FE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программы</w:t>
      </w: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использования дуальной формы профессиональной подгото</w:t>
      </w:r>
      <w:r w:rsidR="008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вки, кредитной системы обучения, модульной технологии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обучения: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10 мес.  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обучения  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</w:p>
    <w:p w:rsidR="000C2535" w:rsidRPr="00BF6F77" w:rsidRDefault="000C2535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кредитов/часов: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219 кредитов / </w:t>
      </w:r>
      <w:r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6588 час</w:t>
      </w:r>
      <w:r w:rsidR="00A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0C2535" w:rsidRPr="00BF6F77" w:rsidRDefault="004859B1" w:rsidP="00AC79F8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обучающимся</w:t>
      </w:r>
      <w:r w:rsidR="000C2535" w:rsidRPr="00BF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C2535" w:rsidRPr="00BF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основное среднее образование</w:t>
      </w:r>
    </w:p>
    <w:p w:rsidR="000C2535" w:rsidRPr="00BF6F77" w:rsidRDefault="004859B1" w:rsidP="00AC79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713E" w:rsidRPr="00BF6F77" w:rsidRDefault="006E713E" w:rsidP="00AC79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13E" w:rsidRPr="00BF6F77" w:rsidRDefault="006E713E" w:rsidP="00AC79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13E" w:rsidRPr="00BF6F77" w:rsidRDefault="006E713E" w:rsidP="00AC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13E" w:rsidRPr="00BF6F77" w:rsidRDefault="006E713E" w:rsidP="00AC79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val="kk-KZ" w:eastAsia="en-US"/>
        </w:rPr>
        <w:sectPr w:rsidR="006E713E" w:rsidRPr="00BF6F77" w:rsidSect="00AC79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7D4" w:rsidRPr="00EB128A" w:rsidRDefault="00BA30EB" w:rsidP="00AC79F8">
      <w:pPr>
        <w:spacing w:after="0" w:line="240" w:lineRule="auto"/>
        <w:jc w:val="center"/>
        <w:rPr>
          <w:rFonts w:ascii="Times New Roman Полужирный" w:hAnsi="Times New Roman Полужирный" w:cs="Times New Roman" w:hint="eastAsia"/>
          <w:caps/>
          <w:sz w:val="28"/>
          <w:szCs w:val="28"/>
        </w:rPr>
      </w:pPr>
      <w:r w:rsidRPr="00EB128A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kk-KZ"/>
        </w:rPr>
        <w:lastRenderedPageBreak/>
        <w:t>Профиль компетенций</w:t>
      </w:r>
    </w:p>
    <w:tbl>
      <w:tblPr>
        <w:tblStyle w:val="a3"/>
        <w:tblW w:w="10987" w:type="dxa"/>
        <w:tblLayout w:type="fixed"/>
        <w:tblLook w:val="04A0" w:firstRow="1" w:lastRow="0" w:firstColumn="1" w:lastColumn="0" w:noHBand="0" w:noVBand="1"/>
      </w:tblPr>
      <w:tblGrid>
        <w:gridCol w:w="1129"/>
        <w:gridCol w:w="3763"/>
        <w:gridCol w:w="224"/>
        <w:gridCol w:w="3951"/>
        <w:gridCol w:w="1920"/>
      </w:tblGrid>
      <w:tr w:rsidR="005F27D4" w:rsidRPr="008700E7" w:rsidTr="00EB128A">
        <w:trPr>
          <w:gridAfter w:val="1"/>
          <w:wAfter w:w="1920" w:type="dxa"/>
          <w:trHeight w:val="986"/>
        </w:trPr>
        <w:tc>
          <w:tcPr>
            <w:tcW w:w="4892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Цель обучения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: </w:t>
            </w:r>
            <w:r w:rsidR="00FD352F"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FD352F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выполнение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работы по технической поддержке </w:t>
            </w:r>
            <w:r w:rsidR="005F7EC7" w:rsidRPr="008700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информационных систем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в разных отраслях экономики Республики Казахстан</w:t>
            </w:r>
          </w:p>
        </w:tc>
        <w:tc>
          <w:tcPr>
            <w:tcW w:w="4175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После успешного завершения программы </w:t>
            </w: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обучающийся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будет </w:t>
            </w:r>
            <w:r w:rsidR="00FD352F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уметь 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выполнять работы </w:t>
            </w:r>
            <w:r w:rsidR="00FD352F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по технической поддержке программных продуктов </w:t>
            </w:r>
            <w:r w:rsidR="00FD352F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информационных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систем в разных отраслях экономики Республики Казахстан</w:t>
            </w:r>
          </w:p>
        </w:tc>
      </w:tr>
      <w:tr w:rsidR="005F27D4" w:rsidRPr="008700E7" w:rsidTr="00EB128A">
        <w:trPr>
          <w:gridAfter w:val="1"/>
          <w:wAfter w:w="1920" w:type="dxa"/>
          <w:trHeight w:val="986"/>
        </w:trPr>
        <w:tc>
          <w:tcPr>
            <w:tcW w:w="4892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Название секции, раздела, группы, класса и подкласса согласно ОКЭД</w:t>
            </w: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* 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(по профессиональному стандарту): </w:t>
            </w:r>
          </w:p>
        </w:tc>
        <w:tc>
          <w:tcPr>
            <w:tcW w:w="4175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J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Информация и связь</w:t>
            </w:r>
          </w:p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62 Компьютерное программирование, консультации и другие сопутствующие услуги</w:t>
            </w:r>
          </w:p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62.0 Компьютерное программирование, консультации и другие сопутствующие услуги</w:t>
            </w:r>
          </w:p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62.01 Деятельность в области компьютерного программирования </w:t>
            </w:r>
          </w:p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62.01.1 Разработка программного обеспечения</w:t>
            </w:r>
          </w:p>
        </w:tc>
      </w:tr>
      <w:tr w:rsidR="005F27D4" w:rsidRPr="008700E7" w:rsidTr="00EB128A">
        <w:trPr>
          <w:gridAfter w:val="1"/>
          <w:wAfter w:w="1920" w:type="dxa"/>
          <w:trHeight w:val="986"/>
        </w:trPr>
        <w:tc>
          <w:tcPr>
            <w:tcW w:w="4892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Сферы компетенций (по основным трудовым функциям профессионального стандарта или анализа профессии)</w:t>
            </w: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 **</w:t>
            </w:r>
          </w:p>
        </w:tc>
        <w:tc>
          <w:tcPr>
            <w:tcW w:w="4175" w:type="dxa"/>
            <w:gridSpan w:val="2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1.</w:t>
            </w:r>
            <w:r w:rsidR="00213436" w:rsidRPr="008700E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  <w:r w:rsidR="003A3D97"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программного обеспечения</w:t>
            </w:r>
            <w:r w:rsidR="00213436" w:rsidRPr="008700E7">
              <w:rPr>
                <w:rFonts w:ascii="Times New Roman" w:hAnsi="Times New Roman" w:cs="Times New Roman"/>
                <w:sz w:val="28"/>
                <w:szCs w:val="28"/>
              </w:rPr>
              <w:t xml:space="preserve"> и обновление </w:t>
            </w:r>
            <w:r w:rsidR="00790DFC"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эксплуатируемого</w:t>
            </w:r>
            <w:r w:rsidR="003A3D97"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программного обеспечения</w:t>
            </w:r>
          </w:p>
          <w:p w:rsidR="005F7EC7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2.</w:t>
            </w:r>
            <w:r w:rsidR="00213436" w:rsidRPr="008700E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сервисных утилит для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программного обеспечения </w:t>
            </w:r>
          </w:p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3.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790DFC"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Сервисное обслуживание аппаратного и программного обеспечения</w:t>
            </w:r>
          </w:p>
          <w:p w:rsidR="00213436" w:rsidRPr="008700E7" w:rsidRDefault="00213436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8700E7">
              <w:rPr>
                <w:rFonts w:ascii="Times New Roman" w:hAnsi="Times New Roman" w:cs="Times New Roman"/>
                <w:sz w:val="28"/>
                <w:szCs w:val="28"/>
              </w:rPr>
              <w:t xml:space="preserve"> Инсталляция и деинсталляции </w:t>
            </w:r>
            <w:r w:rsidR="005F7EC7"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программного обеспечения</w:t>
            </w:r>
          </w:p>
        </w:tc>
      </w:tr>
      <w:tr w:rsidR="005F27D4" w:rsidRPr="008700E7" w:rsidTr="00EB128A">
        <w:tc>
          <w:tcPr>
            <w:tcW w:w="9067" w:type="dxa"/>
            <w:gridSpan w:val="4"/>
          </w:tcPr>
          <w:p w:rsidR="009D7540" w:rsidRPr="008700E7" w:rsidRDefault="008700E7" w:rsidP="00AC79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Базовые</w:t>
            </w:r>
            <w:r w:rsidR="005F27D4" w:rsidRPr="008700E7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компетенции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5F27D4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5F27D4" w:rsidRPr="008700E7" w:rsidRDefault="005F27D4" w:rsidP="00AC79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Код компетенции</w:t>
            </w:r>
          </w:p>
        </w:tc>
        <w:tc>
          <w:tcPr>
            <w:tcW w:w="3987" w:type="dxa"/>
            <w:gridSpan w:val="2"/>
            <w:shd w:val="clear" w:color="auto" w:fill="EEECE1"/>
          </w:tcPr>
          <w:p w:rsidR="005F27D4" w:rsidRPr="008700E7" w:rsidRDefault="00EB128A" w:rsidP="00AC7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Компетенции </w:t>
            </w:r>
            <w:r w:rsidRPr="00EB128A">
              <w:rPr>
                <w:rFonts w:ascii="Times New Roman" w:hAnsi="Times New Roman" w:cs="Times New Roman"/>
                <w:i/>
                <w:sz w:val="28"/>
                <w:szCs w:val="28"/>
                <w:lang w:eastAsia="ko-KR"/>
              </w:rPr>
              <w:t>(в соответствии с трудовыми функциями)</w:t>
            </w:r>
          </w:p>
        </w:tc>
        <w:tc>
          <w:tcPr>
            <w:tcW w:w="3951" w:type="dxa"/>
            <w:shd w:val="clear" w:color="auto" w:fill="EEECE1"/>
          </w:tcPr>
          <w:p w:rsidR="005F27D4" w:rsidRPr="008700E7" w:rsidRDefault="005F27D4" w:rsidP="00AC7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Модуль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БК 1</w:t>
            </w:r>
          </w:p>
        </w:tc>
        <w:tc>
          <w:tcPr>
            <w:tcW w:w="3987" w:type="dxa"/>
            <w:gridSpan w:val="2"/>
          </w:tcPr>
          <w:p w:rsidR="00FD5F32" w:rsidRPr="008E3062" w:rsidRDefault="00FD5F32" w:rsidP="00FD5F32">
            <w:pPr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1566C">
              <w:rPr>
                <w:rFonts w:ascii="Times New Roman" w:hAnsi="Times New Roman"/>
                <w:sz w:val="28"/>
                <w:szCs w:val="28"/>
              </w:rPr>
              <w:t>Применять профессиональную лексику</w:t>
            </w:r>
            <w:r w:rsidRPr="009B67A9">
              <w:rPr>
                <w:rFonts w:ascii="Times New Roman" w:hAnsi="Times New Roman"/>
                <w:sz w:val="28"/>
                <w:szCs w:val="28"/>
              </w:rPr>
              <w:t>, составл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9B67A9">
              <w:rPr>
                <w:rFonts w:ascii="Times New Roman" w:hAnsi="Times New Roman"/>
                <w:sz w:val="28"/>
                <w:szCs w:val="28"/>
              </w:rPr>
              <w:t xml:space="preserve"> деловы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B67A9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B67A9">
              <w:rPr>
                <w:rFonts w:ascii="Times New Roman" w:hAnsi="Times New Roman"/>
                <w:sz w:val="28"/>
                <w:szCs w:val="28"/>
              </w:rPr>
              <w:t xml:space="preserve"> в сфере профессиональной деятельности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1566C">
              <w:rPr>
                <w:rFonts w:ascii="Times New Roman" w:hAnsi="Times New Roman"/>
                <w:sz w:val="28"/>
                <w:szCs w:val="28"/>
              </w:rPr>
              <w:t xml:space="preserve">БМ 1. </w:t>
            </w:r>
            <w:r w:rsidRPr="0051566C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9B67A9">
              <w:rPr>
                <w:rFonts w:ascii="Times New Roman" w:hAnsi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FD5F32" w:rsidRPr="008700E7" w:rsidTr="00EB128A">
        <w:trPr>
          <w:gridAfter w:val="1"/>
          <w:wAfter w:w="1920" w:type="dxa"/>
          <w:trHeight w:val="982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БК 2</w:t>
            </w:r>
          </w:p>
        </w:tc>
        <w:tc>
          <w:tcPr>
            <w:tcW w:w="3987" w:type="dxa"/>
            <w:gridSpan w:val="2"/>
          </w:tcPr>
          <w:p w:rsidR="00FD5F32" w:rsidRPr="008E3062" w:rsidRDefault="00E84913" w:rsidP="00E84913">
            <w:pPr>
              <w:spacing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Примени</w:t>
            </w:r>
            <w:r w:rsidR="00FD5F32"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ять</w:t>
            </w:r>
            <w:r w:rsidR="00FD5F32"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D5F32" w:rsidRPr="00E84913">
              <w:rPr>
                <w:rFonts w:ascii="Times New Roman" w:hAnsi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B1E2D" w:rsidRPr="00E849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философских знаний,</w:t>
            </w:r>
            <w:r w:rsidR="00FD5F32"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социальных наук для социализации и адаптации в обществе и трудовом коллективе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2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</w:t>
            </w:r>
            <w:proofErr w:type="spellEnd"/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ение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 </w:t>
            </w:r>
            <w:r w:rsidRPr="008B376C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философских знаний,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D5F32" w:rsidRPr="008700E7" w:rsidTr="00EB128A">
        <w:trPr>
          <w:gridAfter w:val="1"/>
          <w:wAfter w:w="1920" w:type="dxa"/>
          <w:trHeight w:val="982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</w:t>
            </w:r>
          </w:p>
        </w:tc>
        <w:tc>
          <w:tcPr>
            <w:tcW w:w="3987" w:type="dxa"/>
            <w:gridSpan w:val="2"/>
          </w:tcPr>
          <w:p w:rsidR="00FD5F32" w:rsidRPr="008E3062" w:rsidRDefault="00FD5F32" w:rsidP="00FD5F3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Применят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ь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базовые знания экономики в профессиональной деятельности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3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Применение базовых знаний экономики в профессиональной деятельности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БК 4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ab/>
            </w:r>
          </w:p>
        </w:tc>
        <w:tc>
          <w:tcPr>
            <w:tcW w:w="3987" w:type="dxa"/>
            <w:gridSpan w:val="2"/>
          </w:tcPr>
          <w:p w:rsidR="00FD5F32" w:rsidRPr="008E3062" w:rsidRDefault="00FD5F32" w:rsidP="00FD5F3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4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приемов первой помощи, методов защиты в условиях чрезвычайных ситуаций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5.</w:t>
            </w:r>
          </w:p>
        </w:tc>
        <w:tc>
          <w:tcPr>
            <w:tcW w:w="3987" w:type="dxa"/>
            <w:gridSpan w:val="2"/>
          </w:tcPr>
          <w:p w:rsidR="00FD5F32" w:rsidRPr="008E3062" w:rsidRDefault="00FD5F32" w:rsidP="00FD5F3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и совершенствовать физические качества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БМ 5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Развитие и совершенствование физических качеств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6.</w:t>
            </w:r>
          </w:p>
        </w:tc>
        <w:tc>
          <w:tcPr>
            <w:tcW w:w="3987" w:type="dxa"/>
            <w:gridSpan w:val="2"/>
          </w:tcPr>
          <w:p w:rsidR="00FD5F32" w:rsidRPr="008E3062" w:rsidRDefault="00FD5F32" w:rsidP="00FD5F3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Понимать историю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Казахстана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ее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роль и место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Казахстана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мировом сообществе</w:t>
            </w:r>
          </w:p>
        </w:tc>
        <w:tc>
          <w:tcPr>
            <w:tcW w:w="3951" w:type="dxa"/>
          </w:tcPr>
          <w:p w:rsidR="00FD5F32" w:rsidRPr="008E3062" w:rsidRDefault="00FD5F32" w:rsidP="00FD5F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БМ 6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8E306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Понимание истории Казахстана, роли и места Казахстана в мировом сообществе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9067" w:type="dxa"/>
            <w:gridSpan w:val="4"/>
          </w:tcPr>
          <w:p w:rsidR="00FD5F32" w:rsidRPr="008700E7" w:rsidRDefault="00FD5F32" w:rsidP="00FD5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Профессиональные компетенции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ПК 1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работы по установке и настройке программного обеспечения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ПМ 1.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программного обеспечения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ПК 2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Выполнять обновление эксплуатируемого программного обеспечения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ПМ 2.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 xml:space="preserve">Обновление эксплуатируемого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 обеспечение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ПК 3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Обеспечивать качественное администрирование программного обеспечения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ПМ 3.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Администрирование программного обеспечения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ПК 4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современные сервисные утилиты для программного обеспечения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ПМ 4.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сервисные утилиты для программного обеспечения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ПК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Выполнять работы по установке и настройке утилит для взаимодействия программного обеспечения с аппаратной частью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>ПМ 5.У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становка и настройка утилит для взаимодействия программного обеспечения с аппаратной частью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ПК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>6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Проводить д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иагности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аппаратного и 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 xml:space="preserve">ПМ 6.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иагности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аппаратного и 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proofErr w:type="spellEnd"/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lastRenderedPageBreak/>
              <w:t xml:space="preserve">ПК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>7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 xml:space="preserve">Проводить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сервисное обслуживание аппаратного и программного обеспечения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 xml:space="preserve">ПМ 7.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Сервисное обслуживание аппаратного и программного обеспечения</w:t>
            </w:r>
          </w:p>
        </w:tc>
      </w:tr>
      <w:tr w:rsidR="00FD5F32" w:rsidRPr="008700E7" w:rsidTr="00EB128A">
        <w:trPr>
          <w:gridAfter w:val="1"/>
          <w:wAfter w:w="1920" w:type="dxa"/>
        </w:trPr>
        <w:tc>
          <w:tcPr>
            <w:tcW w:w="1129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ПК </w:t>
            </w: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ko-KR"/>
              </w:rPr>
              <w:t>8</w:t>
            </w:r>
          </w:p>
        </w:tc>
        <w:tc>
          <w:tcPr>
            <w:tcW w:w="3987" w:type="dxa"/>
            <w:gridSpan w:val="2"/>
          </w:tcPr>
          <w:p w:rsidR="00FD5F32" w:rsidRPr="008700E7" w:rsidRDefault="00FD5F32" w:rsidP="00FD5F32">
            <w:pPr>
              <w:pStyle w:val="Default"/>
              <w:contextualSpacing/>
              <w:rPr>
                <w:color w:val="000000" w:themeColor="text1"/>
                <w:sz w:val="28"/>
                <w:szCs w:val="28"/>
                <w:lang w:eastAsia="ko-KR"/>
              </w:rPr>
            </w:pPr>
            <w:r w:rsidRPr="008700E7">
              <w:rPr>
                <w:color w:val="000000" w:themeColor="text1"/>
                <w:spacing w:val="-1"/>
                <w:sz w:val="28"/>
                <w:szCs w:val="28"/>
              </w:rPr>
              <w:t xml:space="preserve">Разрабатывать, конфигурировать и инсталлировать </w:t>
            </w:r>
            <w:r w:rsidRPr="008700E7">
              <w:rPr>
                <w:color w:val="000000" w:themeColor="text1"/>
                <w:sz w:val="28"/>
                <w:szCs w:val="28"/>
              </w:rPr>
              <w:t xml:space="preserve">программное </w:t>
            </w:r>
            <w:proofErr w:type="spellStart"/>
            <w:r w:rsidRPr="008700E7">
              <w:rPr>
                <w:color w:val="000000" w:themeColor="text1"/>
                <w:sz w:val="28"/>
                <w:szCs w:val="28"/>
              </w:rPr>
              <w:t>обеспечени</w:t>
            </w:r>
            <w:proofErr w:type="spellEnd"/>
            <w:r w:rsidRPr="008700E7">
              <w:rPr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951" w:type="dxa"/>
          </w:tcPr>
          <w:p w:rsidR="00FD5F32" w:rsidRPr="008700E7" w:rsidRDefault="00FD5F32" w:rsidP="00FD5F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70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 xml:space="preserve">ПМ 8. </w:t>
            </w:r>
            <w:r w:rsidRPr="00AD071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Организация сетевого администрирования</w:t>
            </w:r>
          </w:p>
        </w:tc>
      </w:tr>
    </w:tbl>
    <w:p w:rsidR="005F27D4" w:rsidRPr="00E00BC4" w:rsidRDefault="005F27D4" w:rsidP="00AC79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970" w:rsidRDefault="001F2970" w:rsidP="00AC79F8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4E529C" w:rsidRDefault="004E529C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kern w:val="28"/>
          <w:sz w:val="28"/>
          <w:szCs w:val="28"/>
          <w:lang w:eastAsia="en-US"/>
        </w:rPr>
        <w:sectPr w:rsidR="004E529C" w:rsidSect="00AC79F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756DA" w:rsidRDefault="00977AA7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</w:pPr>
      <w:r w:rsidRPr="00EB128A">
        <w:rPr>
          <w:rFonts w:ascii="Times New Roman" w:eastAsia="Calibri" w:hAnsi="Times New Roman" w:cs="Times New Roman"/>
          <w:b/>
          <w:caps/>
          <w:kern w:val="28"/>
          <w:sz w:val="28"/>
          <w:szCs w:val="28"/>
          <w:lang w:eastAsia="en-US"/>
        </w:rPr>
        <w:lastRenderedPageBreak/>
        <w:t>Перечень модулей и результатов обучения</w:t>
      </w:r>
    </w:p>
    <w:tbl>
      <w:tblPr>
        <w:tblpPr w:leftFromText="180" w:rightFromText="180" w:vertAnchor="page" w:horzAnchor="margin" w:tblpY="239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076"/>
        <w:gridCol w:w="1998"/>
        <w:gridCol w:w="2538"/>
        <w:gridCol w:w="1843"/>
      </w:tblGrid>
      <w:tr w:rsidR="002756DA" w:rsidRPr="008700E7" w:rsidTr="00EB128A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DA" w:rsidRPr="008700E7" w:rsidRDefault="00A209C1" w:rsidP="00A2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DA" w:rsidRPr="008700E7" w:rsidRDefault="002756DA" w:rsidP="00A2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E7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  <w:r w:rsidR="00EB1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28A" w:rsidRPr="00EB12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en-US"/>
              </w:rPr>
              <w:t>(в соответствии с профессиональными задачами)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DA" w:rsidRPr="008700E7" w:rsidRDefault="002756DA" w:rsidP="00A209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8700E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Критерии оценки результатов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DA" w:rsidRPr="008700E7" w:rsidRDefault="002756DA" w:rsidP="00A209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8700E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Дисциплины, формирующие модуль</w:t>
            </w:r>
          </w:p>
        </w:tc>
      </w:tr>
      <w:tr w:rsidR="004E529C" w:rsidRPr="008700E7" w:rsidTr="00EB128A">
        <w:trPr>
          <w:trHeight w:val="275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FD5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FD5F32" w:rsidRDefault="00FD5F32" w:rsidP="00A2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32">
              <w:rPr>
                <w:rFonts w:ascii="Times New Roman" w:hAnsi="Times New Roman" w:cs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Владеть грамматикой и терминологией казахского (русского) и иностранного языка для общения в сфере своей профессиональной деятельности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.1. Владение лексико- грамматическим материалом по специальности, необходимым для профессионального общения </w:t>
            </w:r>
          </w:p>
        </w:tc>
        <w:tc>
          <w:tcPr>
            <w:tcW w:w="1843" w:type="dxa"/>
            <w:vMerge w:val="restart"/>
          </w:tcPr>
          <w:p w:rsidR="004E529C" w:rsidRPr="004E529C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529C">
              <w:rPr>
                <w:rFonts w:eastAsia="Calibri"/>
                <w:sz w:val="28"/>
                <w:szCs w:val="28"/>
                <w:lang w:val="kk-KZ"/>
              </w:rPr>
              <w:t>Профессиональный казахский (русский) язык Профессиональный иностранный язык</w:t>
            </w:r>
          </w:p>
          <w:p w:rsidR="00FD5F32" w:rsidRPr="0051566C" w:rsidRDefault="00FD5F32" w:rsidP="00FD5F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Делопроизводство на государственном языке</w:t>
            </w:r>
          </w:p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27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.2. Понимание ценности письменной и устной </w:t>
            </w:r>
            <w:proofErr w:type="spellStart"/>
            <w:r w:rsidRPr="008700E7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на государственном и других языках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27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.3. Осуществление межличностных контактов и общения участников образовательного процесса в условиях </w:t>
            </w:r>
            <w:proofErr w:type="spellStart"/>
            <w:r w:rsidRPr="008700E7">
              <w:rPr>
                <w:rFonts w:ascii="Times New Roman" w:hAnsi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 xml:space="preserve">Владеть техникой перевода (со словарем) профессионально- </w:t>
            </w:r>
            <w:r w:rsidRPr="008700E7">
              <w:rPr>
                <w:rFonts w:eastAsia="Calibri"/>
                <w:sz w:val="28"/>
                <w:szCs w:val="28"/>
              </w:rPr>
              <w:lastRenderedPageBreak/>
              <w:t>ориентированных текстов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 2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.1. Использование словарей для перевода текстов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.2. Применение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терминологии по специальности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и других языках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.3. Чтение и перевод (со словарем) текстов профессиональной направленности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 xml:space="preserve">Проявлять способность к успешной устной и письменной </w:t>
            </w:r>
            <w:proofErr w:type="spellStart"/>
            <w:r w:rsidRPr="008700E7">
              <w:rPr>
                <w:rFonts w:eastAsia="Calibri"/>
                <w:sz w:val="28"/>
                <w:szCs w:val="28"/>
              </w:rPr>
              <w:t>коммуникаци</w:t>
            </w:r>
            <w:proofErr w:type="spellEnd"/>
            <w:r w:rsidRPr="008700E7">
              <w:rPr>
                <w:rFonts w:eastAsia="Calibri"/>
                <w:sz w:val="28"/>
                <w:szCs w:val="28"/>
                <w:lang w:val="kk-KZ"/>
              </w:rPr>
              <w:t>й</w:t>
            </w:r>
            <w:r w:rsidRPr="008700E7">
              <w:rPr>
                <w:rFonts w:eastAsia="Calibri"/>
                <w:sz w:val="28"/>
                <w:szCs w:val="28"/>
              </w:rPr>
              <w:t xml:space="preserve"> на </w:t>
            </w:r>
            <w:r w:rsidRPr="008700E7">
              <w:rPr>
                <w:sz w:val="28"/>
                <w:szCs w:val="28"/>
              </w:rPr>
              <w:t>государственном и других языках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.1 Проявление способности к успешной устной и письменной </w:t>
            </w:r>
            <w:proofErr w:type="spellStart"/>
            <w:r w:rsidRPr="008700E7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на государственном и других языках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.2. Применение коммуникативных навыков для </w:t>
            </w:r>
            <w:r w:rsidRPr="0087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установления и развития отношений сотрудничества и партнерства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.3. Использование письменной и устной </w:t>
            </w:r>
            <w:proofErr w:type="spellStart"/>
            <w:r w:rsidRPr="008700E7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для обмена информацией, установления и поддержания деловых связей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FD5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8700E7" w:rsidRDefault="00A209C1" w:rsidP="00A2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="004E529C"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 </w:t>
            </w:r>
            <w:r w:rsidR="00FD5F32" w:rsidRPr="008B376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философских</w:t>
            </w:r>
            <w:proofErr w:type="gramEnd"/>
            <w:r w:rsidR="00FD5F32"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5F32" w:rsidRPr="008B376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знаний,</w:t>
            </w:r>
            <w:r w:rsidR="00FD5F3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4E529C"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  <w:lang w:val="kk-KZ"/>
              </w:rPr>
              <w:t>Владеть основными понятиями и сведениями философии, политологии, культурологии и социологии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.1. Понимание сущности и сути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понятий, категорий и сведений философии, политологии, культурологии и социологии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Основы философии Культурология </w:t>
            </w:r>
          </w:p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8700E7">
              <w:rPr>
                <w:sz w:val="28"/>
                <w:szCs w:val="28"/>
              </w:rPr>
              <w:t>Основы социологии и политологии</w:t>
            </w:r>
            <w:r w:rsidRPr="008700E7">
              <w:rPr>
                <w:sz w:val="28"/>
                <w:szCs w:val="28"/>
                <w:lang w:val="kk-KZ"/>
              </w:rPr>
              <w:t xml:space="preserve"> Основы права</w:t>
            </w: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1.2. Выявление проблем и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взаимосвязи основных категорий и понятий философии, политологии, культурологии и социологии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1.3. Анализ различных точек </w:t>
            </w:r>
            <w:r w:rsidR="00A209C1" w:rsidRPr="008700E7">
              <w:rPr>
                <w:rFonts w:ascii="Times New Roman" w:hAnsi="Times New Roman"/>
                <w:sz w:val="28"/>
                <w:szCs w:val="28"/>
              </w:rPr>
              <w:t>зрения</w:t>
            </w:r>
            <w:r w:rsidR="00A209C1"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209C1" w:rsidRPr="008700E7">
              <w:rPr>
                <w:rFonts w:ascii="Times New Roman" w:hAnsi="Times New Roman"/>
                <w:sz w:val="28"/>
                <w:szCs w:val="28"/>
              </w:rPr>
              <w:t>философии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, политологии, культурологии и социологии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2.1. Характеристика структуры политической системы, истории и современного состояния мировых и традиционных религий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2.2. Определение различий экстремистской, радикальной и террористической идеологий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2.3. Толерантное восприятие социальных, этнических, конфессиональных и культурных различий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Владеть основными понятиями и сведениями о</w:t>
            </w:r>
            <w:r w:rsidRPr="008700E7"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8700E7">
              <w:rPr>
                <w:rFonts w:eastAsia="Calibri"/>
                <w:sz w:val="28"/>
                <w:szCs w:val="28"/>
              </w:rPr>
              <w:t xml:space="preserve"> </w:t>
            </w:r>
            <w:r w:rsidRPr="008700E7">
              <w:rPr>
                <w:rFonts w:eastAsia="Calibri"/>
                <w:sz w:val="28"/>
                <w:szCs w:val="28"/>
              </w:rPr>
              <w:lastRenderedPageBreak/>
              <w:t>основных отраслях права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3.1. Владение основными положениями уголовного, гражданского и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семейного права и информацией о налогах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3.2. Понимание ответственности за административные и коррупционные правонарушения и соблюдение принципов законности и правопорядка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3.3. Защита своих прав в соответствии с трудовым законодательством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185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FD5F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8700E7" w:rsidRDefault="00A209C1" w:rsidP="004E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09C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базовых знаний экономики в профессиональной деятельности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445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1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  <w:lang w:val="kk-KZ"/>
              </w:rPr>
              <w:t>Определять формы и виды собственности, виды планов, основные экономические показатели предприятия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1.1. 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8700E7">
              <w:rPr>
                <w:sz w:val="28"/>
                <w:szCs w:val="28"/>
              </w:rPr>
              <w:t>Основы экономики</w:t>
            </w:r>
            <w:r w:rsidRPr="008700E7">
              <w:rPr>
                <w:sz w:val="28"/>
                <w:szCs w:val="28"/>
                <w:lang w:val="kk-KZ"/>
              </w:rPr>
              <w:t xml:space="preserve"> и менеджмента</w:t>
            </w:r>
          </w:p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18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18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1.3. Определение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основных экономических показателей предприятия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445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1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Понимать тенденции развития мировой экономики, основные задачи перехода государства к «зеленой» экономике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2.1. Характеристика тенденций развития мировой экономики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2.2. Понимание основных задач перехода государства к «зеленой» экономике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2.3. Применение основных методов подсчета валового внутреннего продукта и валового национального продукта для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перехода государства к «зеленой» экономике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445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51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Определять возможность успеха и риска предпринимательской деятельности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3.1. Характеристика целей, факторов, условий, организационно - правовых форм предпринимательской деятельности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, менеджмента</w:t>
            </w:r>
            <w:r w:rsidRPr="008700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3.2. Понимание факторов, определяющие успех предпринимательской деятельности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37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3.3. Составление бизнес-плана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920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FD5F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8700E7" w:rsidRDefault="00A209C1" w:rsidP="00A2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209C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приемов первой помощи, методов защиты в условиях чрезвычайных ситуаций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  <w:lang w:val="kk-KZ"/>
              </w:rPr>
              <w:t>Владеть основными понятиями, приемами оказания первой помощи и методами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eastAsia="Calibri"/>
                <w:sz w:val="28"/>
                <w:szCs w:val="28"/>
                <w:lang w:val="kk-KZ"/>
              </w:rPr>
              <w:t>защиты в условиях чрезвычайных ситуаций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1.1. Понимание правовых, нормативно-технических и организационных основ безопасности жизнедеятельности при ЧС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Охрана труда</w:t>
            </w:r>
            <w:r w:rsidRPr="008700E7">
              <w:rPr>
                <w:sz w:val="28"/>
                <w:szCs w:val="28"/>
                <w:lang w:val="kk-KZ"/>
              </w:rPr>
              <w:t xml:space="preserve"> </w:t>
            </w:r>
            <w:r w:rsidR="00A209C1" w:rsidRPr="008700E7">
              <w:rPr>
                <w:sz w:val="28"/>
                <w:szCs w:val="28"/>
                <w:lang w:val="kk-KZ"/>
              </w:rPr>
              <w:t xml:space="preserve">и </w:t>
            </w:r>
            <w:r w:rsidR="00A209C1" w:rsidRPr="008700E7">
              <w:rPr>
                <w:rFonts w:ascii="Times New Roman" w:hAnsi="Times New Roman"/>
                <w:sz w:val="28"/>
                <w:szCs w:val="28"/>
              </w:rPr>
              <w:t>техника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</w:p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92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tabs>
                <w:tab w:val="left" w:pos="319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1.2. Владение правилами пожарной и производственной безопасности, правилами </w:t>
            </w:r>
            <w:r w:rsidR="00A209C1" w:rsidRPr="008700E7">
              <w:rPr>
                <w:rFonts w:ascii="Times New Roman" w:hAnsi="Times New Roman"/>
                <w:sz w:val="28"/>
                <w:szCs w:val="28"/>
              </w:rPr>
              <w:t>поведения, методами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и средствами защиты людей в условиях чрезвычайной ситуации (аварии, катастрофе, стихийном бедствии)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92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tabs>
                <w:tab w:val="left" w:pos="319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1.3. Распознавание основных природных и техногенных опасностей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 xml:space="preserve">Соблюдать правила техники безопасности, противопожарной безопасности и требования по </w:t>
            </w:r>
            <w:r w:rsidRPr="008700E7">
              <w:rPr>
                <w:rFonts w:eastAsia="Calibri"/>
                <w:sz w:val="28"/>
                <w:szCs w:val="28"/>
              </w:rPr>
              <w:lastRenderedPageBreak/>
              <w:t>обеспечению антитеррористической защищённости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2.1. Оценивание степени риска возникновения опасностей, связанных с нарушениями правил техники безопасности, противопожарной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безопасности, требований по обеспечению антитеррористической защищённости и возникновении чрезвычайных ситуаций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2.2. Владение навыками соблюдения правил пожарной и производственной безопасности, методами оказания первой помощи пострадавшим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2.3. Соблюдение 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правил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техники безопасности и охраны труда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3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700E7">
              <w:rPr>
                <w:rFonts w:eastAsia="Calibri"/>
                <w:sz w:val="28"/>
                <w:szCs w:val="28"/>
              </w:rPr>
              <w:t>Применять приемы первой помощи, методы защиты в условиях чрезвычайных ситуаций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3.1.</w:t>
            </w:r>
            <w:r w:rsidRPr="008700E7">
              <w:rPr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Формирование, углубление знаний и понимания в необходимости использовать приемы первой 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медицинской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помощи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3.2.  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Использование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метод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защиты в условиях возникновения опасности для жизни и здоровья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, при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чрезвычайных ситуациях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 xml:space="preserve"> в своей профессиональной деятельности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3.3. Применение практических навыков по обеспечению безопасности </w:t>
            </w:r>
            <w:r w:rsidRPr="008700E7">
              <w:rPr>
                <w:rFonts w:ascii="Times New Roman" w:hAnsi="Times New Roman"/>
                <w:sz w:val="28"/>
                <w:szCs w:val="28"/>
                <w:lang w:val="kk-KZ"/>
              </w:rPr>
              <w:t>жизни и здоровья в условиях учебных учений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FD5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физические качества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Укреплять здоровье и соблюдать принципы здорового образа жизни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1.1. Понимание и соблюдение основ и культуры здорового образа жизни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700E7">
              <w:rPr>
                <w:sz w:val="28"/>
                <w:szCs w:val="28"/>
              </w:rPr>
              <w:t>Физическая культура</w:t>
            </w: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1.2.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1.3. Выполнение комплекса упражнений по общефизической подготовке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129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физические качества и психофизиологические способности</w:t>
            </w:r>
            <w:r w:rsidRPr="0087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КО2.1. Характеристика основ физической нагрузки и способы ее регулирования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129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2.2. Подборка и применение методов и средств физической культуры для совершенствования основных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129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2.3. Выполнение контрольных нормативов и тестов, предусмотренные программой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Оказать доврачебную медицинскую помощь при травмах и несчастных случаях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3.1. Понимание причин возникновения травм во время занятий физическими упражнениями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3.2. Использование способов профилактики травматизма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3.3. Оказание доврачебной медицинской помощи при травмах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Б</w:t>
            </w:r>
            <w:r w:rsidR="00A209C1">
              <w:rPr>
                <w:rFonts w:ascii="Times New Roman" w:hAnsi="Times New Roman"/>
                <w:sz w:val="28"/>
                <w:szCs w:val="28"/>
              </w:rPr>
              <w:t>М</w:t>
            </w:r>
            <w:r w:rsidR="002621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E529C" w:rsidRPr="008700E7" w:rsidRDefault="004E529C" w:rsidP="00A2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историю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Казахстана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ее 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 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влияние Казахстана 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A209C1"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мировое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сообществ</w:t>
            </w: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1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Перечислить основные исторические события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1.1. Понимание сущности исторических событий, происходивших с древности до настоящего времени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pStyle w:val="Default"/>
              <w:jc w:val="both"/>
              <w:rPr>
                <w:sz w:val="28"/>
                <w:szCs w:val="28"/>
              </w:rPr>
            </w:pPr>
            <w:r w:rsidRPr="008700E7">
              <w:rPr>
                <w:sz w:val="28"/>
                <w:szCs w:val="28"/>
              </w:rPr>
              <w:t>История Казахстана</w:t>
            </w: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1.2. Раскрытие роли и места казахского народа в общетюркской общности, в системе кочевой цивилизации, в развитии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историко- культурной общности народов евразийского мира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735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1.3. Составление хронологии основных исторических событий 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причинно-следственные связи исторических событий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2.1. Понимание фактов, процессов и явлений исторических событий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2.2.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2.3. Установление причинно-следственных связей исторических событий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РО</w:t>
            </w:r>
            <w:r w:rsidR="00BD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3</w:t>
            </w:r>
            <w:r w:rsidR="00BD4B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E7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достижения независимого Казахстана</w:t>
            </w: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 xml:space="preserve">КО 3.1.  Понимание сущности и предназначения политических и общественных изменений, происходящих в Республике Казахстан после </w:t>
            </w:r>
            <w:r w:rsidRPr="008700E7">
              <w:rPr>
                <w:rFonts w:ascii="Times New Roman" w:hAnsi="Times New Roman"/>
                <w:sz w:val="28"/>
                <w:szCs w:val="28"/>
              </w:rPr>
              <w:lastRenderedPageBreak/>
              <w:t>обретения независимости</w:t>
            </w:r>
          </w:p>
        </w:tc>
        <w:tc>
          <w:tcPr>
            <w:tcW w:w="1843" w:type="dxa"/>
            <w:vMerge w:val="restart"/>
          </w:tcPr>
          <w:p w:rsidR="004E529C" w:rsidRPr="008700E7" w:rsidRDefault="004E529C" w:rsidP="004E529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КО3.2. Характеристика достижений независимого Казахстана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4E529C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E529C" w:rsidRPr="008700E7" w:rsidRDefault="004E529C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E529C" w:rsidRPr="008700E7" w:rsidRDefault="004E529C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4E529C" w:rsidRPr="008700E7" w:rsidRDefault="004E529C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E7">
              <w:rPr>
                <w:rFonts w:ascii="Times New Roman" w:hAnsi="Times New Roman"/>
                <w:sz w:val="28"/>
                <w:szCs w:val="28"/>
              </w:rPr>
              <w:t>КО 3.3. Оценка достижений независимого Казахстана</w:t>
            </w:r>
          </w:p>
        </w:tc>
        <w:tc>
          <w:tcPr>
            <w:tcW w:w="1843" w:type="dxa"/>
            <w:vMerge/>
          </w:tcPr>
          <w:p w:rsidR="004E529C" w:rsidRPr="008700E7" w:rsidRDefault="004E529C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C41713" w:rsidRPr="008700E7" w:rsidTr="00EB128A">
        <w:trPr>
          <w:trHeight w:val="830"/>
        </w:trPr>
        <w:tc>
          <w:tcPr>
            <w:tcW w:w="754" w:type="dxa"/>
            <w:vMerge w:val="restart"/>
            <w:shd w:val="clear" w:color="auto" w:fill="auto"/>
          </w:tcPr>
          <w:p w:rsidR="00C41713" w:rsidRPr="008700E7" w:rsidRDefault="00C41713" w:rsidP="00A20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ПМ1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C41713" w:rsidRPr="008700E7" w:rsidRDefault="00C41713" w:rsidP="0082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345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Установка и настройка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C41713">
              <w:rPr>
                <w:rFonts w:eastAsia="Calibri"/>
                <w:sz w:val="28"/>
                <w:szCs w:val="28"/>
              </w:rPr>
              <w:t>РО 1.1 Описывать состав установочного пакета программного обеспечения</w:t>
            </w:r>
          </w:p>
        </w:tc>
        <w:tc>
          <w:tcPr>
            <w:tcW w:w="2538" w:type="dxa"/>
          </w:tcPr>
          <w:p w:rsidR="00C41713" w:rsidRPr="008700E7" w:rsidRDefault="00C41713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>КО 1.1 Определение структуры установочного пакета</w:t>
            </w:r>
          </w:p>
        </w:tc>
        <w:tc>
          <w:tcPr>
            <w:tcW w:w="1843" w:type="dxa"/>
            <w:vMerge w:val="restart"/>
          </w:tcPr>
          <w:p w:rsidR="00C41713" w:rsidRPr="00C41713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41713">
              <w:rPr>
                <w:rFonts w:eastAsia="Calibri"/>
                <w:sz w:val="28"/>
                <w:szCs w:val="28"/>
                <w:lang w:val="kk-KZ"/>
              </w:rPr>
              <w:t>Операционные системы</w:t>
            </w:r>
          </w:p>
          <w:p w:rsidR="00C41713" w:rsidRPr="00C41713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C41713">
              <w:rPr>
                <w:rFonts w:eastAsia="Calibri"/>
                <w:sz w:val="28"/>
                <w:szCs w:val="28"/>
                <w:lang w:val="kk-KZ"/>
              </w:rPr>
              <w:t>Системное программное обеспечение</w:t>
            </w:r>
          </w:p>
        </w:tc>
      </w:tr>
      <w:tr w:rsidR="00C41713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>КО 1.2 Управление пакетами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C41713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C41713" w:rsidRPr="008700E7" w:rsidRDefault="00C41713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>КО 1.3 Создание    установочных пакетов</w:t>
            </w:r>
          </w:p>
        </w:tc>
        <w:tc>
          <w:tcPr>
            <w:tcW w:w="1843" w:type="dxa"/>
            <w:vMerge/>
          </w:tcPr>
          <w:p w:rsidR="00C41713" w:rsidRPr="008700E7" w:rsidRDefault="00C41713" w:rsidP="004E529C">
            <w:pPr>
              <w:pStyle w:val="Default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C41713" w:rsidRPr="008700E7" w:rsidTr="00C41713">
        <w:trPr>
          <w:trHeight w:val="741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C41713">
              <w:rPr>
                <w:rFonts w:eastAsia="Calibri"/>
                <w:sz w:val="28"/>
                <w:szCs w:val="28"/>
              </w:rPr>
              <w:t xml:space="preserve">РО 1.2 Выявлять в </w:t>
            </w:r>
            <w:proofErr w:type="spellStart"/>
            <w:r w:rsidRPr="00C41713">
              <w:rPr>
                <w:rFonts w:eastAsia="Calibri"/>
                <w:sz w:val="28"/>
                <w:szCs w:val="28"/>
              </w:rPr>
              <w:t>репозиториях</w:t>
            </w:r>
            <w:proofErr w:type="spellEnd"/>
            <w:r w:rsidRPr="00C41713">
              <w:rPr>
                <w:rFonts w:eastAsia="Calibri"/>
                <w:sz w:val="28"/>
                <w:szCs w:val="28"/>
              </w:rPr>
              <w:t xml:space="preserve"> нужную версию </w:t>
            </w:r>
            <w:proofErr w:type="spellStart"/>
            <w:r w:rsidRPr="00C41713">
              <w:rPr>
                <w:rFonts w:eastAsia="Calibri"/>
                <w:sz w:val="28"/>
                <w:szCs w:val="28"/>
              </w:rPr>
              <w:t>Open</w:t>
            </w:r>
            <w:proofErr w:type="spellEnd"/>
            <w:r w:rsidRPr="00C4171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41713">
              <w:rPr>
                <w:rFonts w:eastAsia="Calibri"/>
                <w:sz w:val="28"/>
                <w:szCs w:val="28"/>
              </w:rPr>
              <w:t>Source</w:t>
            </w:r>
            <w:proofErr w:type="spellEnd"/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 xml:space="preserve">КО 2.1 Работа с </w:t>
            </w:r>
            <w:proofErr w:type="spellStart"/>
            <w:r w:rsidRPr="00C41713">
              <w:rPr>
                <w:rFonts w:ascii="Times New Roman" w:hAnsi="Times New Roman"/>
                <w:sz w:val="28"/>
                <w:szCs w:val="28"/>
              </w:rPr>
              <w:t>репозиториями</w:t>
            </w:r>
            <w:proofErr w:type="spellEnd"/>
          </w:p>
        </w:tc>
        <w:tc>
          <w:tcPr>
            <w:tcW w:w="1843" w:type="dxa"/>
            <w:vMerge/>
          </w:tcPr>
          <w:p w:rsidR="00C41713" w:rsidRPr="008700E7" w:rsidRDefault="00C41713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B24F1B">
        <w:trPr>
          <w:trHeight w:val="1262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B24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 xml:space="preserve">КО 2.2 Определение программ в </w:t>
            </w:r>
            <w:proofErr w:type="spellStart"/>
            <w:r w:rsidRPr="00C41713">
              <w:rPr>
                <w:rFonts w:ascii="Times New Roman" w:hAnsi="Times New Roman"/>
                <w:sz w:val="28"/>
                <w:szCs w:val="28"/>
              </w:rPr>
              <w:t>репозиторий</w:t>
            </w:r>
            <w:proofErr w:type="spellEnd"/>
          </w:p>
        </w:tc>
        <w:tc>
          <w:tcPr>
            <w:tcW w:w="1843" w:type="dxa"/>
            <w:vMerge/>
          </w:tcPr>
          <w:p w:rsidR="00C41713" w:rsidRPr="008700E7" w:rsidRDefault="00C41713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83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4E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E529C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4E5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 xml:space="preserve">КО 2.3 Установка с </w:t>
            </w:r>
            <w:proofErr w:type="spellStart"/>
            <w:r w:rsidRPr="00C41713">
              <w:rPr>
                <w:rFonts w:ascii="Times New Roman" w:hAnsi="Times New Roman"/>
                <w:sz w:val="28"/>
                <w:szCs w:val="28"/>
              </w:rPr>
              <w:t>репозитория</w:t>
            </w:r>
            <w:proofErr w:type="spellEnd"/>
            <w:r w:rsidRPr="00C41713">
              <w:rPr>
                <w:rFonts w:ascii="Times New Roman" w:hAnsi="Times New Roman"/>
                <w:sz w:val="28"/>
                <w:szCs w:val="28"/>
              </w:rPr>
              <w:t xml:space="preserve"> программу</w:t>
            </w:r>
          </w:p>
        </w:tc>
        <w:tc>
          <w:tcPr>
            <w:tcW w:w="1843" w:type="dxa"/>
            <w:vMerge/>
          </w:tcPr>
          <w:p w:rsidR="00C41713" w:rsidRPr="008700E7" w:rsidRDefault="00C41713" w:rsidP="004E529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046E4" w:rsidRDefault="00C41713" w:rsidP="00C41713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РО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1.3 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Устанавливать лицензионное и свободное ПО</w:t>
            </w: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 xml:space="preserve">КО 3.1 </w:t>
            </w:r>
            <w:r w:rsidR="00B24F1B" w:rsidRPr="00C41713">
              <w:rPr>
                <w:rFonts w:ascii="Times New Roman" w:hAnsi="Times New Roman"/>
                <w:sz w:val="28"/>
                <w:szCs w:val="28"/>
              </w:rPr>
              <w:t>Перечисление основных</w:t>
            </w:r>
            <w:r w:rsidRPr="00C41713">
              <w:rPr>
                <w:rFonts w:ascii="Times New Roman" w:hAnsi="Times New Roman"/>
                <w:sz w:val="28"/>
                <w:szCs w:val="28"/>
              </w:rPr>
              <w:t xml:space="preserve"> видов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713">
              <w:rPr>
                <w:rFonts w:ascii="Times New Roman" w:hAnsi="Times New Roman"/>
                <w:sz w:val="28"/>
                <w:szCs w:val="28"/>
              </w:rPr>
              <w:t>КО 3.2 Установка лицензионного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7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 3.3  Установка свободного </w:t>
            </w:r>
            <w:r w:rsidRPr="00C4171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C41713" w:rsidP="00C41713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8046E4">
              <w:rPr>
                <w:rFonts w:eastAsia="Calibri"/>
                <w:kern w:val="1"/>
                <w:sz w:val="28"/>
                <w:szCs w:val="28"/>
                <w:lang w:val="kk-KZ" w:eastAsia="en-US"/>
              </w:rPr>
              <w:t>РО</w:t>
            </w:r>
            <w:r>
              <w:rPr>
                <w:rFonts w:eastAsia="Calibri"/>
                <w:kern w:val="1"/>
                <w:sz w:val="28"/>
                <w:szCs w:val="28"/>
                <w:lang w:val="kk-KZ" w:eastAsia="en-US"/>
              </w:rPr>
              <w:t xml:space="preserve"> 1.</w:t>
            </w: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4. </w:t>
            </w:r>
            <w:r w:rsidRPr="008046E4">
              <w:rPr>
                <w:rFonts w:eastAsia="Calibri"/>
                <w:kern w:val="1"/>
                <w:sz w:val="28"/>
                <w:szCs w:val="28"/>
                <w:lang w:eastAsia="en-US"/>
              </w:rPr>
              <w:t>Определять структуру операционной системы</w:t>
            </w: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713">
              <w:rPr>
                <w:rFonts w:ascii="Times New Roman" w:hAnsi="Times New Roman"/>
                <w:sz w:val="28"/>
                <w:szCs w:val="28"/>
                <w:lang w:val="kk-KZ"/>
              </w:rPr>
              <w:t>КО 4.1 Характеристика  современных серверных операционных систем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713">
              <w:rPr>
                <w:rFonts w:ascii="Times New Roman" w:hAnsi="Times New Roman"/>
                <w:sz w:val="28"/>
                <w:szCs w:val="28"/>
                <w:lang w:val="kk-KZ"/>
              </w:rPr>
              <w:t>КО 4.2 Описание структуры серверных операционных систем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C41713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713">
              <w:rPr>
                <w:rFonts w:ascii="Times New Roman" w:hAnsi="Times New Roman"/>
                <w:sz w:val="28"/>
                <w:szCs w:val="28"/>
                <w:lang w:val="kk-KZ"/>
              </w:rPr>
              <w:t>КО 4.3 Установка серверных операционных систем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 w:val="restart"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E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23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Обновление эксплуати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руемого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 2.1   Работать с лицензированием программного обеспечения  </w:t>
            </w: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1.1 Анализ основ лицензирования программного обеспечения</w:t>
            </w:r>
          </w:p>
        </w:tc>
        <w:tc>
          <w:tcPr>
            <w:tcW w:w="1843" w:type="dxa"/>
            <w:vMerge w:val="restart"/>
          </w:tcPr>
          <w:p w:rsidR="004971DB" w:rsidRPr="004971DB" w:rsidRDefault="004971DB" w:rsidP="004971DB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4971DB">
              <w:rPr>
                <w:rFonts w:eastAsia="Calibri"/>
                <w:sz w:val="28"/>
                <w:szCs w:val="28"/>
              </w:rPr>
              <w:t>Стандарты и лицензирование ПО</w:t>
            </w:r>
          </w:p>
          <w:p w:rsidR="004971DB" w:rsidRPr="004971DB" w:rsidRDefault="004971DB" w:rsidP="004971DB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:rsidR="00C41713" w:rsidRPr="008700E7" w:rsidRDefault="004971DB" w:rsidP="004971DB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4971DB">
              <w:rPr>
                <w:rFonts w:eastAsia="Calibri"/>
                <w:sz w:val="28"/>
                <w:szCs w:val="28"/>
              </w:rPr>
              <w:t>Модули и библиотеки ПО</w:t>
            </w: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1.2 Использование правил учета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55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1.3 Использование сайтов для обновления лицензионного ключа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4971DB" w:rsidP="0049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2.2 Продлевать лицензию   и находить ошибки загрузки программного обеспечения</w:t>
            </w: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2.1 Выявление видов ошибок при загрузке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2.2 Определение ошибок загрузки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460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41713" w:rsidRPr="008700E7" w:rsidRDefault="00C41713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2.3 Продление лицензии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1713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41713" w:rsidRPr="008700E7" w:rsidRDefault="00C41713" w:rsidP="00C4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C41713" w:rsidRPr="008700E7" w:rsidRDefault="004971DB" w:rsidP="00497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2.3 Устанавливать дополнительные модули и/или библиотеки программного обеспечения</w:t>
            </w:r>
          </w:p>
        </w:tc>
        <w:tc>
          <w:tcPr>
            <w:tcW w:w="2538" w:type="dxa"/>
          </w:tcPr>
          <w:p w:rsidR="00C41713" w:rsidRPr="008700E7" w:rsidRDefault="004971DB" w:rsidP="00C4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 w:rsidR="00B24F1B" w:rsidRPr="004971DB">
              <w:rPr>
                <w:rFonts w:ascii="Times New Roman" w:hAnsi="Times New Roman"/>
                <w:sz w:val="28"/>
                <w:szCs w:val="28"/>
              </w:rPr>
              <w:t>3.1 Определение</w:t>
            </w:r>
            <w:r w:rsidRPr="004971DB">
              <w:rPr>
                <w:rFonts w:ascii="Times New Roman" w:hAnsi="Times New Roman"/>
                <w:sz w:val="28"/>
                <w:szCs w:val="28"/>
              </w:rPr>
              <w:t xml:space="preserve"> дополнительных модулей, библиотек программного обеспечения</w:t>
            </w:r>
          </w:p>
        </w:tc>
        <w:tc>
          <w:tcPr>
            <w:tcW w:w="1843" w:type="dxa"/>
            <w:vMerge/>
          </w:tcPr>
          <w:p w:rsidR="00C41713" w:rsidRPr="008700E7" w:rsidRDefault="00C41713" w:rsidP="00C417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3.2 Установка дополнительных модулей, библиотек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 w:rsidR="00B24F1B" w:rsidRPr="004971DB">
              <w:rPr>
                <w:rFonts w:ascii="Times New Roman" w:hAnsi="Times New Roman"/>
                <w:sz w:val="28"/>
                <w:szCs w:val="28"/>
              </w:rPr>
              <w:t>3.3 Применение</w:t>
            </w:r>
            <w:r w:rsidRPr="00497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71DB">
              <w:rPr>
                <w:rFonts w:ascii="Times New Roman" w:hAnsi="Times New Roman"/>
                <w:sz w:val="28"/>
                <w:szCs w:val="28"/>
              </w:rPr>
              <w:t>OpenSource</w:t>
            </w:r>
            <w:proofErr w:type="spellEnd"/>
            <w:r w:rsidRPr="004971DB">
              <w:rPr>
                <w:rFonts w:ascii="Times New Roman" w:hAnsi="Times New Roman"/>
                <w:sz w:val="28"/>
                <w:szCs w:val="28"/>
              </w:rPr>
              <w:t xml:space="preserve">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 w:val="restart"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3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  <w:r w:rsidRPr="00DB23CF">
              <w:rPr>
                <w:rFonts w:ascii="Times New Roman" w:hAnsi="Times New Roman"/>
                <w:sz w:val="28"/>
                <w:szCs w:val="28"/>
                <w:lang w:val="kk-KZ" w:bidi="ru-RU"/>
              </w:rPr>
              <w:t>Администрирование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971DB" w:rsidRPr="008046E4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РО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3.1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Определить 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структуру аппаратного комплекса</w:t>
            </w:r>
          </w:p>
          <w:p w:rsidR="004971DB" w:rsidRPr="008046E4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 xml:space="preserve">КО 1.1 </w:t>
            </w:r>
            <w:r w:rsidR="00B24F1B" w:rsidRPr="004971DB">
              <w:rPr>
                <w:rFonts w:ascii="Times New Roman" w:hAnsi="Times New Roman"/>
                <w:sz w:val="28"/>
                <w:szCs w:val="28"/>
              </w:rPr>
              <w:t>Определение структуры</w:t>
            </w:r>
            <w:r w:rsidRPr="004971DB">
              <w:rPr>
                <w:rFonts w:ascii="Times New Roman" w:hAnsi="Times New Roman"/>
                <w:sz w:val="28"/>
                <w:szCs w:val="28"/>
              </w:rPr>
              <w:t xml:space="preserve"> аппаратного комплекса</w:t>
            </w:r>
          </w:p>
        </w:tc>
        <w:tc>
          <w:tcPr>
            <w:tcW w:w="1843" w:type="dxa"/>
            <w:vMerge w:val="restart"/>
          </w:tcPr>
          <w:p w:rsidR="004971DB" w:rsidRPr="004971DB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  <w:r w:rsidRPr="004971DB">
              <w:rPr>
                <w:sz w:val="28"/>
                <w:szCs w:val="28"/>
              </w:rPr>
              <w:t xml:space="preserve">Комплекс технических средств информационно-коммуникационных систем </w:t>
            </w:r>
          </w:p>
          <w:p w:rsidR="004971DB" w:rsidRPr="004971DB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  <w:r w:rsidRPr="004971DB">
              <w:rPr>
                <w:sz w:val="28"/>
                <w:szCs w:val="28"/>
              </w:rPr>
              <w:t>Пакет прикладных программ</w:t>
            </w: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1.2 Перечисление особенностей аппаратного комплекса для сопровождения программного обеспечения КО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1.3 Проверка соответствия аппаратного комплекса и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971DB" w:rsidRPr="004971DB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 3.2. Управлять работой программного обеспечения   </w:t>
            </w:r>
          </w:p>
          <w:p w:rsidR="004971DB" w:rsidRPr="008700E7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lastRenderedPageBreak/>
              <w:t>КО 2.1 Применение основ администрирования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4971DB">
        <w:trPr>
          <w:trHeight w:val="1283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4971DB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2.2 Управление работой программного обеспечения</w:t>
            </w:r>
          </w:p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2.3 Настройка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DB">
              <w:rPr>
                <w:rFonts w:ascii="Times New Roman" w:eastAsia="Calibri" w:hAnsi="Times New Roman" w:cs="Times New Roman"/>
                <w:sz w:val="28"/>
                <w:szCs w:val="28"/>
              </w:rPr>
              <w:t>РО 3.3 Устанавливать дополнительные модули</w:t>
            </w: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3.1 Определение дополнительных модулей для работы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>КО 3.2 Удаление модулей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4971DB" w:rsidP="00497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DB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 w:rsidR="002D29D4" w:rsidRPr="004971DB">
              <w:rPr>
                <w:rFonts w:ascii="Times New Roman" w:hAnsi="Times New Roman"/>
                <w:sz w:val="28"/>
                <w:szCs w:val="28"/>
              </w:rPr>
              <w:t>3.3 Настройка</w:t>
            </w:r>
            <w:r w:rsidRPr="004971DB">
              <w:rPr>
                <w:rFonts w:ascii="Times New Roman" w:hAnsi="Times New Roman"/>
                <w:sz w:val="28"/>
                <w:szCs w:val="28"/>
              </w:rPr>
              <w:t xml:space="preserve"> модулей программного обеспечения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 w:val="restart"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4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4971DB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  <w:r w:rsidRPr="002D29D4">
              <w:rPr>
                <w:rFonts w:ascii="Times New Roman" w:hAnsi="Times New Roman"/>
                <w:sz w:val="28"/>
                <w:szCs w:val="28"/>
                <w:lang w:val="kk-KZ" w:bidi="ru-RU"/>
              </w:rPr>
              <w:t>Современные сервисные утилиты для 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971DB" w:rsidRPr="008700E7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9D4">
              <w:rPr>
                <w:rFonts w:ascii="Times New Roman" w:eastAsia="Calibri" w:hAnsi="Times New Roman" w:cs="Times New Roman"/>
                <w:sz w:val="28"/>
                <w:szCs w:val="28"/>
              </w:rPr>
              <w:t>РО 4.1 Определить структуру программного обеспечения</w:t>
            </w:r>
          </w:p>
        </w:tc>
        <w:tc>
          <w:tcPr>
            <w:tcW w:w="2538" w:type="dxa"/>
          </w:tcPr>
          <w:p w:rsidR="004971DB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1.1 Анализ структуры программного обеспечения</w:t>
            </w:r>
          </w:p>
        </w:tc>
        <w:tc>
          <w:tcPr>
            <w:tcW w:w="1843" w:type="dxa"/>
            <w:vMerge w:val="restart"/>
          </w:tcPr>
          <w:p w:rsidR="004971DB" w:rsidRPr="004971DB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  <w:r w:rsidRPr="004971DB">
              <w:rPr>
                <w:sz w:val="28"/>
                <w:szCs w:val="28"/>
              </w:rPr>
              <w:t>Администрирование ПО</w:t>
            </w:r>
          </w:p>
          <w:p w:rsidR="004971DB" w:rsidRPr="004971DB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  <w:r w:rsidRPr="004971DB">
              <w:rPr>
                <w:sz w:val="28"/>
                <w:szCs w:val="28"/>
              </w:rPr>
              <w:t>Администрирование сетевых ПО</w:t>
            </w: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1.2 Установка дополнительных модулей в программное обеспечение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971DB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4971DB" w:rsidRPr="008700E7" w:rsidRDefault="004971DB" w:rsidP="00497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4971DB" w:rsidRPr="008700E7" w:rsidRDefault="004971DB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4971DB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1.3 Удаление дополнительных модулей в программное обеспечение</w:t>
            </w:r>
          </w:p>
        </w:tc>
        <w:tc>
          <w:tcPr>
            <w:tcW w:w="1843" w:type="dxa"/>
            <w:vMerge/>
          </w:tcPr>
          <w:p w:rsidR="004971DB" w:rsidRPr="008700E7" w:rsidRDefault="004971DB" w:rsidP="004971D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2D29D4">
        <w:trPr>
          <w:trHeight w:val="701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046E4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РО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4.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2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="00B24F1B"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Применять стандарты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по сопровождени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lastRenderedPageBreak/>
              <w:t>ю базы данных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2.1 </w:t>
            </w:r>
            <w:r w:rsidR="00B24F1B" w:rsidRPr="002D29D4">
              <w:rPr>
                <w:rFonts w:ascii="Times New Roman" w:hAnsi="Times New Roman"/>
                <w:sz w:val="28"/>
                <w:szCs w:val="28"/>
              </w:rPr>
              <w:t>Выявление стандартов</w:t>
            </w:r>
            <w:r w:rsidRPr="002D29D4">
              <w:rPr>
                <w:rFonts w:ascii="Times New Roman" w:hAnsi="Times New Roman"/>
                <w:sz w:val="28"/>
                <w:szCs w:val="28"/>
              </w:rPr>
              <w:t xml:space="preserve"> по сопровождению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2D29D4">
        <w:trPr>
          <w:trHeight w:val="1676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D29D4" w:rsidRPr="002D29D4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 xml:space="preserve">КО 2.2 Анализ стандартов по сопровождению программного обеспечения </w:t>
            </w:r>
          </w:p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2.3 Применение стандартов по сопровождению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2D29D4" w:rsidP="00B24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РО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4.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3 </w:t>
            </w:r>
            <w:r w:rsidR="00B24F1B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А</w:t>
            </w:r>
            <w:r w:rsidR="00B24F1B"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дминистрировать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8046E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программное обеспечение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3.1 Использование основ администрирования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 xml:space="preserve">КО 3.2 </w:t>
            </w:r>
            <w:r w:rsidR="00B24F1B" w:rsidRPr="002D29D4">
              <w:rPr>
                <w:rFonts w:ascii="Times New Roman" w:hAnsi="Times New Roman"/>
                <w:sz w:val="28"/>
                <w:szCs w:val="28"/>
              </w:rPr>
              <w:t>Администрирование программного</w:t>
            </w:r>
            <w:r w:rsidRPr="002D29D4">
              <w:rPr>
                <w:rFonts w:ascii="Times New Roman" w:hAnsi="Times New Roman"/>
                <w:sz w:val="28"/>
                <w:szCs w:val="28"/>
              </w:rPr>
              <w:t xml:space="preserve"> обеспечения по базовому, полному пакету и по запросу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EB128A">
        <w:trPr>
          <w:trHeight w:val="645"/>
        </w:trPr>
        <w:tc>
          <w:tcPr>
            <w:tcW w:w="754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3.3 Администрирование программного обеспечения, относительно его сложности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560"/>
        </w:trPr>
        <w:tc>
          <w:tcPr>
            <w:tcW w:w="754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ПК5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2D29D4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Установка и настройка утилит для взаимодействия программного обеспечения  с аппаратной частью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5.1 Определять  современные сервисные утилиты, инструменты их возможности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1.1 Анализ современных сервисных утилит</w:t>
            </w:r>
          </w:p>
        </w:tc>
        <w:tc>
          <w:tcPr>
            <w:tcW w:w="1843" w:type="dxa"/>
            <w:vMerge w:val="restart"/>
          </w:tcPr>
          <w:p w:rsidR="002D29D4" w:rsidRPr="002D29D4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  <w:r w:rsidRPr="002D29D4">
              <w:rPr>
                <w:sz w:val="28"/>
                <w:szCs w:val="28"/>
              </w:rPr>
              <w:t>Современные сервисные утилиты</w:t>
            </w:r>
          </w:p>
          <w:p w:rsidR="002D29D4" w:rsidRPr="002D29D4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D29D4" w:rsidRPr="008700E7" w:rsidRDefault="002D29D4" w:rsidP="002D29D4">
            <w:pPr>
              <w:pStyle w:val="Default"/>
              <w:rPr>
                <w:sz w:val="28"/>
                <w:szCs w:val="28"/>
              </w:rPr>
            </w:pPr>
            <w:r w:rsidRPr="002D29D4">
              <w:rPr>
                <w:sz w:val="28"/>
                <w:szCs w:val="28"/>
              </w:rPr>
              <w:t>Сетевая сервисная служба</w:t>
            </w: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1.2 Применение возможностей инструментов и команд по сопровождению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 xml:space="preserve">КО 1.3 Применение </w:t>
            </w:r>
            <w:r w:rsidRPr="002D29D4">
              <w:rPr>
                <w:rFonts w:ascii="Times New Roman" w:hAnsi="Times New Roman"/>
                <w:sz w:val="28"/>
                <w:szCs w:val="28"/>
              </w:rPr>
              <w:lastRenderedPageBreak/>
              <w:t>утилит и инструментов для сопровождения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5.2 Использовать современные инструменты, оказывающие сервис для программного обеспечения (быстрое скачивание, проверка, обновление и т.д)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КО2.1. Перечисление стандартных команд операционной системы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КО2.2. Определение сервисных инструментов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КО2.3. Применение сервисных инструментов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5.3 Проверить на вирусы и архивировать программное обеспечение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3.1 Перечисление основных видов вирусов и антивирусных программ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3.2 Характеристика   способов архивирования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3.3 Проверка на вирусы и архивация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9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5.4. Настраивать работу сетевых служб</w:t>
            </w: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4.1. Настраивать серверную часть службы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>КО 4.2. Настраивать клиентскую часть службы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9D4">
              <w:rPr>
                <w:rFonts w:ascii="Times New Roman" w:hAnsi="Times New Roman"/>
                <w:sz w:val="28"/>
                <w:szCs w:val="28"/>
              </w:rPr>
              <w:t xml:space="preserve">КО 4.3. Настраивать </w:t>
            </w:r>
            <w:r w:rsidRPr="002D29D4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согласованную работу служб и управление доступом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 w:val="restart"/>
            <w:shd w:val="clear" w:color="auto" w:fill="auto"/>
          </w:tcPr>
          <w:p w:rsidR="002D29D4" w:rsidRDefault="00C50AA6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ПМ 6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2D29D4" w:rsidRPr="008700E7" w:rsidRDefault="00C50AA6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C50AA6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Диагностика состояния аппаратного и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6.1 Определять структуру аппаратной части компьютера, в том числе мультипроцессорной и мультикомпьютерной систем</w:t>
            </w: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1.1 Описание структуры аппаратной части компьютеров, в том числе мультипроцессорной и мультикомпьютерной систем</w:t>
            </w:r>
          </w:p>
        </w:tc>
        <w:tc>
          <w:tcPr>
            <w:tcW w:w="1843" w:type="dxa"/>
            <w:vMerge w:val="restart"/>
          </w:tcPr>
          <w:p w:rsidR="002D29D4" w:rsidRPr="00E84913" w:rsidRDefault="00BB3037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84913">
              <w:rPr>
                <w:color w:val="auto"/>
                <w:sz w:val="28"/>
                <w:szCs w:val="28"/>
                <w:lang w:val="kk-KZ"/>
              </w:rPr>
              <w:t>Мультипроцессорные и мультикомпьютерные системы</w:t>
            </w:r>
          </w:p>
          <w:p w:rsidR="001200E8" w:rsidRPr="00E84913" w:rsidRDefault="001200E8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  <w:p w:rsidR="00BB3037" w:rsidRPr="00E84913" w:rsidRDefault="00BB3037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84913">
              <w:rPr>
                <w:color w:val="auto"/>
                <w:sz w:val="28"/>
                <w:szCs w:val="28"/>
                <w:lang w:val="kk-KZ"/>
              </w:rPr>
              <w:t>Серверные операционные системы</w:t>
            </w:r>
            <w:r w:rsidR="001200E8" w:rsidRPr="00E84913">
              <w:rPr>
                <w:color w:val="auto"/>
                <w:sz w:val="28"/>
                <w:szCs w:val="28"/>
                <w:lang w:val="kk-KZ"/>
              </w:rPr>
              <w:t xml:space="preserve"> и приложения</w:t>
            </w:r>
          </w:p>
          <w:p w:rsidR="001200E8" w:rsidRPr="00E84913" w:rsidRDefault="001200E8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  <w:p w:rsidR="001200E8" w:rsidRPr="00E84913" w:rsidRDefault="001200E8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84913">
              <w:rPr>
                <w:color w:val="auto"/>
                <w:sz w:val="28"/>
                <w:szCs w:val="28"/>
                <w:lang w:val="kk-KZ"/>
              </w:rPr>
              <w:t>Методы тестирования программного обеспечения</w:t>
            </w:r>
          </w:p>
          <w:p w:rsidR="001200E8" w:rsidRPr="00E84913" w:rsidRDefault="001200E8" w:rsidP="002D29D4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1.2 Анализ соответствия аппаратной части компьютера и программного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1.3 Проверка работы аппаратной части компьютера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6.2 Определить основные модели архитектур современных вычислительных систем и сетей</w:t>
            </w: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2.1 Характеристика моделей архитектур вычислительных систем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2.2 Характеристика моделей сетей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2.3 Понимание топологий сетей, в том числе при мультикомпьютерной системе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 6.3 Устанавливать драйверы для взаимодействия программного </w:t>
            </w: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обеспечения с аппаратной частью</w:t>
            </w: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lastRenderedPageBreak/>
              <w:t>КО 3.1 Характеристика современных драйверов для взаимодействия с аппаратной частью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3.2 Проверка совместимости драйверов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3.3 Установка драйверов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6.4. Диагностировать работоспособность, устранять неполадки и сбои аппаратного обеспечения средств вычислительной техники</w:t>
            </w: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4.1. Понимание методов диагностирования аппаратного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2D29D4" w:rsidRPr="008700E7" w:rsidRDefault="00116733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4.2. Осуществление выполнения неисправностей в работе аппаратного обеспечения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9D4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2D29D4" w:rsidRDefault="002D29D4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D29D4" w:rsidRPr="008700E7" w:rsidRDefault="002D29D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116733" w:rsidRDefault="00116733" w:rsidP="0011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 xml:space="preserve">КО 4.3. Выполнение обслуживания аппаратного обеспечения и документирование </w:t>
            </w:r>
            <w:proofErr w:type="spellStart"/>
            <w:r w:rsidRPr="00116733">
              <w:rPr>
                <w:rFonts w:ascii="Times New Roman" w:hAnsi="Times New Roman"/>
                <w:sz w:val="28"/>
                <w:szCs w:val="28"/>
              </w:rPr>
              <w:t>исправленией</w:t>
            </w:r>
            <w:proofErr w:type="spellEnd"/>
            <w:r w:rsidRPr="00116733">
              <w:rPr>
                <w:rFonts w:ascii="Times New Roman" w:hAnsi="Times New Roman"/>
                <w:sz w:val="28"/>
                <w:szCs w:val="28"/>
              </w:rPr>
              <w:t xml:space="preserve"> в работе аппаратного компьютера</w:t>
            </w:r>
          </w:p>
          <w:p w:rsidR="002D29D4" w:rsidRPr="008700E7" w:rsidRDefault="00116733" w:rsidP="0011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733">
              <w:rPr>
                <w:rFonts w:ascii="Times New Roman" w:hAnsi="Times New Roman"/>
                <w:sz w:val="28"/>
                <w:szCs w:val="28"/>
              </w:rPr>
              <w:t>КО 4.4. Применение методов восстановления информации</w:t>
            </w:r>
          </w:p>
        </w:tc>
        <w:tc>
          <w:tcPr>
            <w:tcW w:w="1843" w:type="dxa"/>
            <w:vMerge/>
          </w:tcPr>
          <w:p w:rsidR="002D29D4" w:rsidRPr="008700E7" w:rsidRDefault="002D29D4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 w:val="restart"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7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Сервисное обслуживание аппаратного и программного обеспечения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7.1 Использовать  файловые системы</w:t>
            </w: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1.1 Характеристика видов современных файловых систем</w:t>
            </w:r>
          </w:p>
        </w:tc>
        <w:tc>
          <w:tcPr>
            <w:tcW w:w="1843" w:type="dxa"/>
            <w:vMerge w:val="restart"/>
          </w:tcPr>
          <w:p w:rsidR="00116733" w:rsidRPr="00116733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Современные файловые системы</w:t>
            </w:r>
          </w:p>
          <w:p w:rsidR="00116733" w:rsidRPr="00116733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16733" w:rsidRPr="008700E7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Монтаж файловой системы</w:t>
            </w: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1.2 Работа с файловой системой в различных операционных системах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A4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1.3 Монтаж файловой системы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7.2 Описывать различные виды программного обеспечения</w:t>
            </w: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 xml:space="preserve">КО 2.1 </w:t>
            </w:r>
            <w:r w:rsidR="00B24F1B" w:rsidRPr="00A40F3F">
              <w:rPr>
                <w:rFonts w:ascii="Times New Roman" w:hAnsi="Times New Roman"/>
                <w:sz w:val="28"/>
                <w:szCs w:val="28"/>
              </w:rPr>
              <w:t>Перечисление и</w:t>
            </w:r>
            <w:r w:rsidRPr="00A40F3F">
              <w:rPr>
                <w:rFonts w:ascii="Times New Roman" w:hAnsi="Times New Roman"/>
                <w:sz w:val="28"/>
                <w:szCs w:val="28"/>
              </w:rPr>
              <w:t xml:space="preserve"> характеристика различных видов системного программного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2.2 Характеристика различных видов сервисного программного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A4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 xml:space="preserve">КО 2.3 </w:t>
            </w:r>
            <w:r w:rsidR="00B24F1B" w:rsidRPr="00A40F3F">
              <w:rPr>
                <w:rFonts w:ascii="Times New Roman" w:hAnsi="Times New Roman"/>
                <w:sz w:val="28"/>
                <w:szCs w:val="28"/>
              </w:rPr>
              <w:t>Характеристика видов</w:t>
            </w:r>
            <w:r w:rsidRPr="00A40F3F">
              <w:rPr>
                <w:rFonts w:ascii="Times New Roman" w:hAnsi="Times New Roman"/>
                <w:sz w:val="28"/>
                <w:szCs w:val="28"/>
              </w:rPr>
              <w:t xml:space="preserve"> прикладного программного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7.3. Устанавливать системные, сервисные, прикладные программы</w:t>
            </w: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3.1 Установка серверных операционных систем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3.2 Установка сервисных программ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A40F3F" w:rsidP="00A4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3F">
              <w:rPr>
                <w:rFonts w:ascii="Times New Roman" w:hAnsi="Times New Roman"/>
                <w:sz w:val="28"/>
                <w:szCs w:val="28"/>
              </w:rPr>
              <w:t>КО 3.3 Установка прикладных программ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 w:val="restart"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8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116733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Организация сетевого администрирования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8.1 Характеризовать основные виды вычислительных сетей</w:t>
            </w: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1.1 Интерпретация основ построения компьютерных сетей</w:t>
            </w:r>
          </w:p>
        </w:tc>
        <w:tc>
          <w:tcPr>
            <w:tcW w:w="1843" w:type="dxa"/>
            <w:vMerge w:val="restart"/>
          </w:tcPr>
          <w:p w:rsidR="00116733" w:rsidRPr="00116733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Компьютерные сети</w:t>
            </w:r>
          </w:p>
          <w:p w:rsidR="00116733" w:rsidRPr="00116733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16733" w:rsidRPr="008700E7" w:rsidRDefault="00116733" w:rsidP="00116733">
            <w:pPr>
              <w:pStyle w:val="Default"/>
              <w:jc w:val="both"/>
              <w:rPr>
                <w:sz w:val="28"/>
                <w:szCs w:val="28"/>
              </w:rPr>
            </w:pPr>
            <w:r w:rsidRPr="00116733">
              <w:rPr>
                <w:sz w:val="28"/>
                <w:szCs w:val="28"/>
              </w:rPr>
              <w:t>Архитектура вычислительных систем и сетей</w:t>
            </w: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1.2 Характеристика основных видов топологий компьютерных сетей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490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 xml:space="preserve">КО 1.3 Применение основных видов </w:t>
            </w:r>
            <w:r w:rsidRPr="00490C44">
              <w:rPr>
                <w:rFonts w:ascii="Times New Roman" w:hAnsi="Times New Roman"/>
                <w:sz w:val="28"/>
                <w:szCs w:val="28"/>
              </w:rPr>
              <w:lastRenderedPageBreak/>
              <w:t>топологий компьютерных сетей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8.2 Анализировать архитектуру вычислительных систем и сетей</w:t>
            </w: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2.1 Характеристика архитектуры вычислительных систем и сетей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2.2 Характеристика моделей мультипроцессорных и мультикомпьютерных систем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490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2.3 Характеристика моделей вычислительных систем и сетей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 8.3. Проверить аппаратное и программное обеспечение на предмет совместимости</w:t>
            </w: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3.1 Выполнение проверки аппаратного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2D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>КО 3.2 Выполнение проверки программного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16733" w:rsidRPr="008700E7" w:rsidTr="00C41713">
        <w:trPr>
          <w:trHeight w:val="705"/>
        </w:trPr>
        <w:tc>
          <w:tcPr>
            <w:tcW w:w="754" w:type="dxa"/>
            <w:vMerge/>
            <w:shd w:val="clear" w:color="auto" w:fill="auto"/>
          </w:tcPr>
          <w:p w:rsidR="00116733" w:rsidRDefault="00116733" w:rsidP="002D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116733" w:rsidRPr="008700E7" w:rsidRDefault="00116733" w:rsidP="002D2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8" w:type="dxa"/>
          </w:tcPr>
          <w:p w:rsidR="00116733" w:rsidRPr="008700E7" w:rsidRDefault="00490C44" w:rsidP="00490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C44">
              <w:rPr>
                <w:rFonts w:ascii="Times New Roman" w:hAnsi="Times New Roman"/>
                <w:sz w:val="28"/>
                <w:szCs w:val="28"/>
              </w:rPr>
              <w:t xml:space="preserve">КО 3.3 Проверка </w:t>
            </w:r>
            <w:r w:rsidR="00B24F1B" w:rsidRPr="00490C44">
              <w:rPr>
                <w:rFonts w:ascii="Times New Roman" w:hAnsi="Times New Roman"/>
                <w:sz w:val="28"/>
                <w:szCs w:val="28"/>
              </w:rPr>
              <w:t>на совместимость</w:t>
            </w:r>
            <w:r w:rsidRPr="00490C44">
              <w:rPr>
                <w:rFonts w:ascii="Times New Roman" w:hAnsi="Times New Roman"/>
                <w:sz w:val="28"/>
                <w:szCs w:val="28"/>
              </w:rPr>
              <w:t xml:space="preserve"> аппаратного обеспечения и программного обеспечения</w:t>
            </w:r>
          </w:p>
        </w:tc>
        <w:tc>
          <w:tcPr>
            <w:tcW w:w="1843" w:type="dxa"/>
            <w:vMerge/>
          </w:tcPr>
          <w:p w:rsidR="00116733" w:rsidRPr="008700E7" w:rsidRDefault="00116733" w:rsidP="002D29D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5044E" w:rsidRDefault="00B5044E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</w:pPr>
    </w:p>
    <w:p w:rsidR="00C41713" w:rsidRDefault="008046E4" w:rsidP="00AC79F8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  <w:sectPr w:rsidR="00C41713" w:rsidSect="004E52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  <w:br w:type="page"/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7A4C8D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2159" w:rsidRDefault="007A4C8D" w:rsidP="00262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lastRenderedPageBreak/>
              <w:br w:type="page"/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Спецификация базового модуля 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62159" w:rsidRDefault="00262159" w:rsidP="0026215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1566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</w:t>
            </w:r>
            <w:r w:rsidRPr="000F3660">
              <w:rPr>
                <w:b/>
                <w:sz w:val="28"/>
                <w:szCs w:val="28"/>
              </w:rPr>
              <w:t>рименение профессиональной лексики, составление деловых бумаг в сфере профессиональной деятельности</w:t>
            </w:r>
            <w:r w:rsidRPr="0051566C">
              <w:rPr>
                <w:b/>
                <w:sz w:val="28"/>
                <w:szCs w:val="28"/>
              </w:rPr>
              <w:t>»</w:t>
            </w:r>
          </w:p>
          <w:p w:rsidR="007A4C8D" w:rsidRPr="00262159" w:rsidRDefault="007A4C8D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B24F1B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D077C3" w:rsidRPr="00C81D66" w:rsidRDefault="00D077C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159" w:rsidRPr="00C81D66" w:rsidTr="00B24F1B">
        <w:tc>
          <w:tcPr>
            <w:tcW w:w="3794" w:type="dxa"/>
            <w:shd w:val="clear" w:color="auto" w:fill="auto"/>
          </w:tcPr>
          <w:p w:rsidR="00262159" w:rsidRPr="00C81D66" w:rsidRDefault="00262159" w:rsidP="002621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:rsidR="00262159" w:rsidRPr="0051566C" w:rsidRDefault="00262159" w:rsidP="0026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60">
              <w:rPr>
                <w:rFonts w:ascii="Times New Roman" w:hAnsi="Times New Roman" w:cs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262159" w:rsidRPr="00C81D66" w:rsidTr="00B24F1B">
        <w:tc>
          <w:tcPr>
            <w:tcW w:w="3794" w:type="dxa"/>
            <w:shd w:val="clear" w:color="auto" w:fill="auto"/>
          </w:tcPr>
          <w:p w:rsidR="00262159" w:rsidRPr="00C81D66" w:rsidRDefault="00262159" w:rsidP="002621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262159" w:rsidRPr="0051566C" w:rsidRDefault="00262159" w:rsidP="0026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6C">
              <w:rPr>
                <w:rFonts w:ascii="Times New Roman" w:hAnsi="Times New Roman" w:cs="Times New Roman"/>
                <w:sz w:val="28"/>
                <w:szCs w:val="28"/>
              </w:rPr>
              <w:t>После изучения данного модуля обучающийся будет уметь решать актуальные задачи общения в различных сферах профессиональной деятельности;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Владеть грамматикой и терминологией казахского (русского) и иностранного языка для общения в сфере своей профессиональной деятельности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Владеть техникой перевода (со словарем)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 ориентированных текстов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Проявлять способность к успешной устной и письменной </w:t>
            </w:r>
            <w:proofErr w:type="spellStart"/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</w:t>
            </w:r>
            <w:proofErr w:type="spellEnd"/>
            <w:r w:rsidR="00C253E9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ED6A0B" w:rsidRPr="00C81D66">
              <w:rPr>
                <w:rFonts w:ascii="Times New Roman" w:hAnsi="Times New Roman" w:cs="Times New Roman"/>
                <w:sz w:val="28"/>
                <w:szCs w:val="28"/>
              </w:rPr>
              <w:t>государственном и других языках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Владение лексико- грамматическим материалом по специальности, необходимым для профессионального общения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ценности письменной и устной </w:t>
            </w:r>
            <w:proofErr w:type="spellStart"/>
            <w:r w:rsidRPr="00C81D66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на государственном и других языках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Осуществление межличностных контактов и общения участников образовательного процесса в условиях </w:t>
            </w:r>
            <w:proofErr w:type="spellStart"/>
            <w:r w:rsidRPr="00C81D66">
              <w:rPr>
                <w:rFonts w:ascii="Times New Roman" w:hAnsi="Times New Roman"/>
                <w:sz w:val="28"/>
                <w:szCs w:val="28"/>
              </w:rPr>
              <w:t>полиязычия</w:t>
            </w:r>
            <w:proofErr w:type="spellEnd"/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Использование словарей для перевода текстов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Применение</w:t>
            </w:r>
            <w:r w:rsidRPr="00C81D66">
              <w:rPr>
                <w:sz w:val="28"/>
                <w:szCs w:val="28"/>
              </w:rPr>
              <w:t xml:space="preserve">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терминологии по специальности</w:t>
            </w:r>
            <w:r w:rsidRPr="00C81D66">
              <w:rPr>
                <w:sz w:val="28"/>
                <w:szCs w:val="28"/>
              </w:rPr>
              <w:t xml:space="preserve">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на государственном и других языках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Чтение и перевод (со словарем) текстов профессиональной направленности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Проявление способности к успешной устной и письменной </w:t>
            </w:r>
            <w:proofErr w:type="spellStart"/>
            <w:r w:rsidRPr="00C81D66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на государственном и других языках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Применение коммуникативных навыков для </w:t>
            </w:r>
            <w:r w:rsidRPr="00C81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установления и развития отношений сотрудничества и партнерства</w:t>
            </w:r>
          </w:p>
          <w:p w:rsidR="00EF36E8" w:rsidRPr="00C81D66" w:rsidRDefault="00EF36E8" w:rsidP="00AC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Использование письменной и устной </w:t>
            </w:r>
            <w:proofErr w:type="spellStart"/>
            <w:r w:rsidRPr="00C81D66">
              <w:rPr>
                <w:rFonts w:ascii="Times New Roman" w:hAnsi="Times New Roman"/>
                <w:sz w:val="28"/>
                <w:szCs w:val="28"/>
              </w:rPr>
              <w:t>коммуникаци</w:t>
            </w:r>
            <w:proofErr w:type="spellEnd"/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для обмена информацией, установления и поддержания деловых связей</w:t>
            </w:r>
          </w:p>
          <w:p w:rsidR="00B5044E" w:rsidRPr="001B6B85" w:rsidRDefault="00B5044E" w:rsidP="001B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>Профессиональный казахский (русский) язык</w:t>
            </w:r>
            <w:r w:rsidR="00C253E9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иностранный </w:t>
            </w:r>
            <w:proofErr w:type="gramStart"/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язык, </w:t>
            </w:r>
            <w:r w:rsidR="001B6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4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B6B85" w:rsidRPr="00E84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елопроизводство</w:t>
            </w:r>
            <w:proofErr w:type="gramEnd"/>
            <w:r w:rsidR="001B6B85" w:rsidRPr="00E84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государственном языке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D077C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Казахский язык, русский язык, иностранный язык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E84913" w:rsidRDefault="001B6B85" w:rsidP="00E849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Профессиональный казахский (русский) язык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иностранный язык,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044E" w:rsidRPr="00C81D66" w:rsidRDefault="00E84913" w:rsidP="00E849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B6B85" w:rsidRPr="00E84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елопроизводство на государственном языке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кредитов / 210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семестр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B24F1B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C253E9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</w:t>
            </w:r>
          </w:p>
        </w:tc>
      </w:tr>
    </w:tbl>
    <w:p w:rsidR="007A4C8D" w:rsidRDefault="007A4C8D" w:rsidP="00AC79F8">
      <w:pPr>
        <w:spacing w:after="0" w:line="240" w:lineRule="auto"/>
      </w:pPr>
      <w:r>
        <w:br w:type="page"/>
      </w:r>
    </w:p>
    <w:tbl>
      <w:tblPr>
        <w:tblW w:w="92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7A4C8D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A4C8D" w:rsidRDefault="007A4C8D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159" w:rsidRDefault="007A4C8D" w:rsidP="004C6C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Спецификация базового модуля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A4C8D" w:rsidRPr="007A4C8D" w:rsidRDefault="00262159" w:rsidP="00B24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30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E3062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  <w:r w:rsidR="00B24F1B">
              <w:rPr>
                <w:rFonts w:ascii="Times New Roman" w:hAnsi="Times New Roman" w:cs="Times New Roman"/>
                <w:b/>
                <w:sz w:val="28"/>
                <w:szCs w:val="28"/>
              </w:rPr>
              <w:t>нение</w:t>
            </w:r>
            <w:r w:rsidRPr="008E3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 </w:t>
            </w:r>
            <w:r w:rsidRPr="008B376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>философских знаний,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8E306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  <w:r w:rsidRPr="008E30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B5044E" w:rsidRPr="00C81D66" w:rsidTr="007B4C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:rsidR="00B5044E" w:rsidRPr="00C81D66" w:rsidRDefault="00D10F13" w:rsidP="00B24F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Примен</w:t>
            </w:r>
            <w:r w:rsidR="00B24F1B"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49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 </w:t>
            </w:r>
            <w:r w:rsidR="001B6B85" w:rsidRPr="00E849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философских знаний</w:t>
            </w:r>
            <w:r w:rsidR="001B6B8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B5044E" w:rsidRPr="00C81D66" w:rsidRDefault="00B5044E" w:rsidP="00B24F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B24F1B" w:rsidRPr="00C81D66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модуля,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7C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римен</w:t>
            </w:r>
            <w:r w:rsidR="00B24F1B">
              <w:rPr>
                <w:rFonts w:ascii="Times New Roman" w:eastAsia="Calibri" w:hAnsi="Times New Roman" w:cs="Times New Roman"/>
                <w:sz w:val="28"/>
                <w:szCs w:val="28"/>
              </w:rPr>
              <w:t>ять</w:t>
            </w:r>
            <w:r w:rsidR="00D077C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</w:t>
            </w:r>
            <w:r w:rsidR="00D077C3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="00D077C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6B85" w:rsidRPr="00E849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философских знаний, </w:t>
            </w:r>
            <w:r w:rsidR="00D077C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наук для социализации и адаптации в обществе и трудовом коллективе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6275E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Владеть основными понятиями и сведениями философии, политологии, культурологии и социологии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66275E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66275E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Владеть основными понятиями и сведениями о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="0066275E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отраслях права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Понимание сущности и сути</w:t>
            </w:r>
            <w:r w:rsidRPr="00C81D66">
              <w:rPr>
                <w:sz w:val="28"/>
                <w:szCs w:val="28"/>
              </w:rPr>
              <w:t xml:space="preserve">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понятий, категорий и сведений философии, политологии, культурологии и социологии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Выявление проблем и взаимосвязи основных категорий и понятий философии, политологии, культурологии и социологии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Анализ различных точек </w:t>
            </w:r>
            <w:r w:rsidR="00B24F1B" w:rsidRPr="00C81D66">
              <w:rPr>
                <w:rFonts w:ascii="Times New Roman" w:hAnsi="Times New Roman"/>
                <w:sz w:val="28"/>
                <w:szCs w:val="28"/>
              </w:rPr>
              <w:t>зрения</w:t>
            </w:r>
            <w:r w:rsidR="00B24F1B"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24F1B" w:rsidRPr="00C81D66">
              <w:rPr>
                <w:rFonts w:ascii="Times New Roman" w:hAnsi="Times New Roman"/>
                <w:sz w:val="28"/>
                <w:szCs w:val="28"/>
              </w:rPr>
              <w:t>философии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, политологии, культурологии и социологии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структуры политической системы, истории и современного состояния мировых и традиционных религий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Определение различий экстремистской, радикальной и террористической идеологий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Толерантное восприятие социальных, этнических, конфессиональных и культурных различий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Владение основными положениями уголовного, гражданского и семейного права и информацией о налогах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ответственности за административные и коррупционные правонарушения и соблюдение принципов законности и правопорядка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Защита своих прав в соответствии с трудовым законодательством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>Основы философии, культурология, основы права, основы социологии и политологии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F55298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D077C3" w:rsidRPr="00C81D6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B5044E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философии, </w:t>
            </w:r>
            <w:r w:rsidR="00040EF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ультурология</w:t>
            </w:r>
            <w:proofErr w:type="spellEnd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EFA" w:rsidRPr="00C81D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сновы социологии и политологии</w:t>
            </w:r>
            <w:r w:rsidR="00040EF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40EFA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F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040EFA" w:rsidRPr="00C81D66">
              <w:rPr>
                <w:rFonts w:ascii="Times New Roman" w:hAnsi="Times New Roman" w:cs="Times New Roman"/>
                <w:sz w:val="28"/>
                <w:szCs w:val="28"/>
              </w:rPr>
              <w:t>сновы</w:t>
            </w:r>
            <w:proofErr w:type="spellEnd"/>
            <w:r w:rsidR="00040EFA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B42EFA" w:rsidP="00B42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62159">
              <w:rPr>
                <w:rFonts w:ascii="Times New Roman" w:hAnsi="Times New Roman"/>
                <w:sz w:val="28"/>
                <w:szCs w:val="28"/>
              </w:rPr>
              <w:t xml:space="preserve"> кредитов /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2159">
              <w:rPr>
                <w:rFonts w:ascii="Times New Roman" w:hAnsi="Times New Roman"/>
                <w:sz w:val="28"/>
                <w:szCs w:val="28"/>
              </w:rPr>
              <w:t>0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семестр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040EF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040EFA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</w:t>
            </w:r>
          </w:p>
        </w:tc>
      </w:tr>
    </w:tbl>
    <w:p w:rsidR="007A4C8D" w:rsidRDefault="007A4C8D" w:rsidP="00AC79F8">
      <w:pPr>
        <w:spacing w:after="0" w:line="240" w:lineRule="auto"/>
      </w:pPr>
      <w:r>
        <w:br w:type="page"/>
      </w:r>
    </w:p>
    <w:tbl>
      <w:tblPr>
        <w:tblW w:w="921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7A4C8D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A4C8D" w:rsidRDefault="007A4C8D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159" w:rsidRDefault="007A4C8D" w:rsidP="00AC7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Спецификация базового модуля 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A4C8D" w:rsidRPr="00262159" w:rsidRDefault="007A4C8D" w:rsidP="00262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7A4C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B5044E" w:rsidRPr="00C81D66" w:rsidTr="007B4C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:rsidR="00B5044E" w:rsidRPr="00C81D66" w:rsidRDefault="00D10F1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</w:t>
            </w:r>
            <w:proofErr w:type="gramEnd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применят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ь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базовые знания экономики в профессиональной деятельности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формы и виды собственности, виды планов, основные экономические показатели предприятия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тенденции развития мировой экономики, основные задачи перехода государства к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«зеленой» экономике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возможность успеха и риска предпринимательской деятельности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  <w:p w:rsidR="009A5BEB" w:rsidRPr="00C81D66" w:rsidRDefault="009A5BEB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C0AE5" w:rsidRPr="00C81D66">
              <w:rPr>
                <w:rFonts w:ascii="Times New Roman" w:hAnsi="Times New Roman"/>
                <w:sz w:val="28"/>
                <w:szCs w:val="28"/>
              </w:rPr>
              <w:t xml:space="preserve">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Определение основных экономических показателей предприятия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тенденций развития мировой экономики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основных задач перехода государства к «зеленой» экономике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Применение основных методов подсчета валового внутреннего продукта и валового национального продукта для</w:t>
            </w:r>
            <w:r w:rsidRPr="00C81D66">
              <w:rPr>
                <w:sz w:val="28"/>
                <w:szCs w:val="28"/>
              </w:rPr>
              <w:t xml:space="preserve">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перехода государства к «зеленой» экономике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целей, факторов, условий, организационно - правовых форм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, менеджмента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факторов, определяющие успех предпринимательской деятельности</w:t>
            </w:r>
          </w:p>
          <w:p w:rsidR="002C0AE5" w:rsidRPr="00C81D66" w:rsidRDefault="002C0AE5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Составление бизнес-плана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040EFA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B5044E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кредита / 90 часов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040EFA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практики, дипломный проект</w:t>
            </w:r>
          </w:p>
        </w:tc>
      </w:tr>
    </w:tbl>
    <w:p w:rsidR="007A4C8D" w:rsidRDefault="007A4C8D" w:rsidP="00AC79F8">
      <w:pPr>
        <w:spacing w:after="0" w:line="240" w:lineRule="auto"/>
      </w:pPr>
      <w:r>
        <w:br w:type="page"/>
      </w:r>
    </w:p>
    <w:tbl>
      <w:tblPr>
        <w:tblW w:w="921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E84913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2159" w:rsidRDefault="007A4C8D" w:rsidP="00AC7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lastRenderedPageBreak/>
              <w:t xml:space="preserve">Спецификация базового модуля 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</w:p>
          <w:p w:rsidR="007A4C8D" w:rsidRPr="00262159" w:rsidRDefault="007A4C8D" w:rsidP="00262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>«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Использование приемов первой помощи, методов защиты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чрезвычайных ситуаций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B5044E" w:rsidRPr="00C81D66" w:rsidTr="007B4C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:rsidR="00B5044E" w:rsidRPr="00C81D66" w:rsidRDefault="00D10F1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</w:rPr>
              <w:t>Использование приемов первой помощи, методов защиты в условиях чрезвычайных ситуаций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E84913" w:rsidRPr="00C81D66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модуля,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приемы первой помощи, методы защиты в условиях чрезвычайных ситуаций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Владеть основными понятиями, приемами оказания первой помощи и методами</w:t>
            </w:r>
            <w:r w:rsidR="00842D54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защиты в условиях чрезвычайных ситуаций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техники безопасности, противопожарной безопасности и требования по обеспечению антитеррористической защищённости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приемы первой помощи, методы защиты в условиях чрезвычайных ситуаций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Понимание правовых, нормативно-технических и организационных основ безопасности жизнедеятельности при ЧС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Владение правилами пожарной и производственной безопасности, правилами </w:t>
            </w:r>
            <w:r w:rsidR="00E84913" w:rsidRPr="00C81D66">
              <w:rPr>
                <w:rFonts w:ascii="Times New Roman" w:hAnsi="Times New Roman"/>
                <w:sz w:val="28"/>
                <w:szCs w:val="28"/>
              </w:rPr>
              <w:t>поведения, методами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и средствами защиты людей в условиях чрезвычайной ситуации (аварии, катастрофе, стихийном бедствии)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Распознавание основных природных и техногенных опасностей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Оценивание степени риска возникновения опасностей, связанных с нарушениями правил техники безопасности, противопожарной безопасности, требований по обеспечению антитеррористической защищённости и возникновении чрезвычайных ситуаций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Владение навыками соблюдения правил пожарной и производственной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безопасности, методами оказания первой помощи пострадавшим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Соблюдение 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правил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техники безопасности и охраны труда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Формирование, углубление знаний и понимания в необходимости использовать приемы первой 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медицинской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помощи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Использование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метод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защиты в условиях возникновения опасности для жизни и здоровья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, при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чрезвычайных ситуациях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 своей профессиональной деятельности</w:t>
            </w:r>
          </w:p>
          <w:p w:rsidR="000C7F20" w:rsidRPr="00C81D66" w:rsidRDefault="000C7F20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Применение практических навыков по обеспечению безопасности </w:t>
            </w: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жизни и здоровья в условиях учебных учений</w:t>
            </w:r>
          </w:p>
          <w:p w:rsidR="004A349F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4A349F" w:rsidRPr="00C81D66">
              <w:rPr>
                <w:rFonts w:ascii="Times New Roman" w:hAnsi="Times New Roman"/>
                <w:sz w:val="28"/>
                <w:szCs w:val="28"/>
              </w:rPr>
              <w:t>Охрана труда</w:t>
            </w:r>
            <w:r w:rsidR="004A349F" w:rsidRPr="00C81D66">
              <w:rPr>
                <w:sz w:val="28"/>
                <w:szCs w:val="28"/>
                <w:lang w:val="kk-KZ"/>
              </w:rPr>
              <w:t xml:space="preserve"> и </w:t>
            </w:r>
            <w:r w:rsidR="004A349F" w:rsidRPr="00C81D66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DB79C1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4A349F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</w:rPr>
              <w:t>Охрана труда</w:t>
            </w:r>
            <w:r w:rsidRPr="00C81D66">
              <w:rPr>
                <w:sz w:val="28"/>
                <w:szCs w:val="28"/>
                <w:lang w:val="kk-KZ"/>
              </w:rPr>
              <w:t xml:space="preserve"> и 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кредита / 90 часов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DB79C1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зачет.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DB79C1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Производственно-технологическая и преддипломная практики</w:t>
            </w:r>
          </w:p>
        </w:tc>
      </w:tr>
    </w:tbl>
    <w:p w:rsidR="007A4C8D" w:rsidRPr="00CD5DA4" w:rsidRDefault="007A4C8D" w:rsidP="00AC79F8">
      <w:pPr>
        <w:spacing w:after="0" w:line="240" w:lineRule="auto"/>
        <w:rPr>
          <w:color w:val="FF0000"/>
        </w:rPr>
      </w:pPr>
      <w:r>
        <w:br w:type="page"/>
      </w:r>
    </w:p>
    <w:tbl>
      <w:tblPr>
        <w:tblW w:w="92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7A4C8D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2159" w:rsidRDefault="007A4C8D" w:rsidP="0026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7B1A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lastRenderedPageBreak/>
              <w:t xml:space="preserve">Спецификация базового модуля 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Pr="007B1A0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</w:p>
          <w:p w:rsidR="007A4C8D" w:rsidRDefault="007A4C8D" w:rsidP="00262159">
            <w:pPr>
              <w:spacing w:after="0" w:line="240" w:lineRule="auto"/>
              <w:jc w:val="center"/>
            </w:pPr>
            <w:r w:rsidRPr="007A4C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Развитие и совершенствование физических качеств</w:t>
            </w:r>
            <w:r w:rsidRPr="007B1A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B5044E" w:rsidRPr="00C81D66" w:rsidTr="007B4C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D10F1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Развитие и совершенствование физических качеств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E84913" w:rsidRPr="00C81D66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модуля,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уметь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совершенствовать физические качества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Укреплять здоровье и соблюдать принципы здорового образа жизни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842D54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физические качества</w:t>
            </w:r>
            <w:r w:rsidR="007C29AF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7C29A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психофизиологические способности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7C29A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Оказать доврачебную медицинскую помощь при травмах и несчастных случаях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Понимание и соблюдение основ и культуры здорового образа жизни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Выполнение комплекса упражнений по общефизической подготовке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основ физической нагрузки и способы ее регулирования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Подборка и применение методов и средств физической культуры для совершенствования основных физических качеств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Выполнение контрольных нормативов и тестов, предусмотренные программой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причин возникновения травм во время занятий физическими упражнениями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Использование способов профилактики травматизма</w:t>
            </w:r>
          </w:p>
          <w:p w:rsidR="0030697C" w:rsidRPr="00C81D66" w:rsidRDefault="0030697C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Оказание доврачебной медицинской помощи при травмах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B5044E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кредита / 180 часов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E84913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E84913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E84913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E84913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:rsidR="002D12FE" w:rsidRPr="00E84913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E84913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1D02AA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зал, спортивные снаряды, правила техники безопасности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8D" w:rsidRDefault="007A4C8D" w:rsidP="00AC79F8">
      <w:pPr>
        <w:spacing w:after="0" w:line="240" w:lineRule="auto"/>
      </w:pPr>
      <w:r>
        <w:br w:type="page"/>
      </w:r>
    </w:p>
    <w:tbl>
      <w:tblPr>
        <w:tblW w:w="92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7A4C8D" w:rsidRPr="00C81D66" w:rsidTr="007A4C8D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2159" w:rsidRDefault="007A4C8D" w:rsidP="00AC7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Спецификация базового модуля </w:t>
            </w:r>
            <w:r w:rsidR="00262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  <w:p w:rsidR="007A4C8D" w:rsidRPr="00262159" w:rsidRDefault="007A4C8D" w:rsidP="00262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9A605C" w:rsidRPr="009A605C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истории, роли и места Казахстана в мировом сообществе</w:t>
            </w:r>
            <w:r w:rsidRPr="007A4C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B5044E" w:rsidRPr="00C81D66" w:rsidTr="007B4C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A349F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5" w:type="dxa"/>
          </w:tcPr>
          <w:p w:rsidR="00B5044E" w:rsidRPr="00C81D66" w:rsidRDefault="00D10F1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Понимание истории Казахстана, роли и </w:t>
            </w:r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влияния Казахстана </w:t>
            </w:r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мирово</w:t>
            </w:r>
            <w:proofErr w:type="spellEnd"/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сообществ</w:t>
            </w:r>
            <w:r w:rsidR="005D14B3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E84913" w:rsidRPr="00C81D66">
              <w:rPr>
                <w:rFonts w:ascii="Times New Roman" w:hAnsi="Times New Roman" w:cs="Times New Roman"/>
                <w:sz w:val="28"/>
                <w:szCs w:val="28"/>
              </w:rPr>
              <w:t>изучения данного модуля,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будут </w:t>
            </w:r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онимать историю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Казахстана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ее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 место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Казахстана </w:t>
            </w:r>
            <w:r w:rsidR="004A349F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в мировом сообществе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по модулю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РО1.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Перечислить основные исторические события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РО2. 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причинно-следственные связи исторических событий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РО 3. </w:t>
            </w:r>
            <w:r w:rsidR="00ED6A0B" w:rsidRPr="00C81D6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достижения независимого Казахстана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5" w:type="dxa"/>
          </w:tcPr>
          <w:p w:rsidR="00DD3C52" w:rsidRPr="00C81D66" w:rsidRDefault="00DD3C52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>Понимание сущности исторических событий, происходивших с древности до настоящего времени</w:t>
            </w:r>
          </w:p>
          <w:p w:rsidR="00DD3C52" w:rsidRPr="00C81D66" w:rsidRDefault="00DD3C52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Раскрытие роли и места казахского народа в общетюркской общности, в системе кочевой цивилизации, в развитии историко- культурной общности народов евразийского мира</w:t>
            </w:r>
          </w:p>
          <w:p w:rsidR="00DD3C52" w:rsidRPr="00C81D66" w:rsidRDefault="00DD3C52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Составление хронологии основных исторических событий</w:t>
            </w:r>
          </w:p>
          <w:p w:rsidR="00DD3C52" w:rsidRPr="00C81D66" w:rsidRDefault="00DD3C52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E73958"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фактов, процессов и явлений исторических событий</w:t>
            </w:r>
          </w:p>
          <w:p w:rsidR="00E73958" w:rsidRPr="00C81D66" w:rsidRDefault="00E73958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  <w:p w:rsidR="00E73958" w:rsidRPr="00C81D66" w:rsidRDefault="00E73958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Установление причинно-следственных связей исторических событий</w:t>
            </w:r>
          </w:p>
          <w:p w:rsidR="00E73958" w:rsidRPr="00C81D66" w:rsidRDefault="00E73958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Понимание сущности и предназначения политических и общественных изменений, происходящих в Республике Казахстан после обретения независимости</w:t>
            </w:r>
          </w:p>
          <w:p w:rsidR="00E73958" w:rsidRPr="00C81D66" w:rsidRDefault="00E73958" w:rsidP="00AC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Характеристика достижений независимого Казахстана</w:t>
            </w:r>
          </w:p>
          <w:p w:rsidR="00E73958" w:rsidRPr="00C81D66" w:rsidRDefault="00E73958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9.</w:t>
            </w:r>
            <w:r w:rsidRPr="00C81D66">
              <w:rPr>
                <w:rFonts w:ascii="Times New Roman" w:hAnsi="Times New Roman"/>
                <w:sz w:val="28"/>
                <w:szCs w:val="28"/>
              </w:rPr>
              <w:t xml:space="preserve"> Оценка достижений независимого Казахстана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Темы из дисциплин: </w:t>
            </w:r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5D14B3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4A349F" w:rsidRPr="00C81D66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5" w:type="dxa"/>
          </w:tcPr>
          <w:p w:rsidR="00B5044E" w:rsidRPr="00C81D66" w:rsidRDefault="004A349F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5" w:type="dxa"/>
          </w:tcPr>
          <w:p w:rsidR="00B5044E" w:rsidRPr="00FC197B" w:rsidRDefault="00B42EFA" w:rsidP="00B42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2159">
              <w:rPr>
                <w:rFonts w:ascii="Times New Roman" w:hAnsi="Times New Roman"/>
                <w:sz w:val="28"/>
                <w:szCs w:val="28"/>
              </w:rPr>
              <w:t xml:space="preserve"> кредита /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2159">
              <w:rPr>
                <w:rFonts w:ascii="Times New Roman" w:hAnsi="Times New Roman"/>
                <w:sz w:val="28"/>
                <w:szCs w:val="28"/>
              </w:rPr>
              <w:t>0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Форма  обучения</w:t>
            </w:r>
            <w:proofErr w:type="gramEnd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обучения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/ дуальная 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5D14B3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FE" w:rsidRPr="00C81D66" w:rsidRDefault="002D12F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практический, контроль, самоконтроль.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коллоквиум, зачет.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B5044E" w:rsidRPr="00C81D66" w:rsidTr="007B4C53">
        <w:tc>
          <w:tcPr>
            <w:tcW w:w="3794" w:type="dxa"/>
            <w:shd w:val="clear" w:color="auto" w:fill="auto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5" w:type="dxa"/>
          </w:tcPr>
          <w:p w:rsidR="00B5044E" w:rsidRPr="00C81D66" w:rsidRDefault="00B5044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4E" w:rsidRPr="00C81D66" w:rsidRDefault="00B5044E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val="kk-KZ" w:eastAsia="en-US"/>
        </w:rPr>
      </w:pPr>
    </w:p>
    <w:p w:rsidR="00B5044E" w:rsidRPr="00C81D66" w:rsidRDefault="00B5044E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4A349F" w:rsidRPr="00C81D66" w:rsidRDefault="004A349F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4A349F" w:rsidRPr="00C81D66" w:rsidRDefault="004A349F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4A349F" w:rsidRPr="00C81D66" w:rsidRDefault="004A349F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7A4C8D" w:rsidRDefault="007A4C8D" w:rsidP="00AC79F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262159" w:rsidRDefault="000459CA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</w:t>
      </w:r>
      <w:r w:rsidR="002E60BC" w:rsidRPr="0000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профессионального </w:t>
      </w: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>модуля</w:t>
      </w:r>
      <w:r w:rsidR="00004DB4" w:rsidRPr="0000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</w:t>
      </w:r>
    </w:p>
    <w:p w:rsidR="00166533" w:rsidRPr="00262159" w:rsidRDefault="00004DB4" w:rsidP="00262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04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и настройка программного обеспечения»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99"/>
      </w:tblGrid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699" w:type="dxa"/>
          </w:tcPr>
          <w:p w:rsidR="000459CA" w:rsidRPr="00C81D66" w:rsidRDefault="00AF323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программного обеспечения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</w:tcPr>
          <w:p w:rsidR="000459CA" w:rsidRPr="00C81D66" w:rsidRDefault="000459CA" w:rsidP="00F8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</w:t>
            </w:r>
            <w:r w:rsidR="009C3939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 изучения данного модуля обучаемые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будут уметь 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выполнять работы по у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тановк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настройк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программного обеспечения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699" w:type="dxa"/>
          </w:tcPr>
          <w:p w:rsidR="002719DE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РО1. Описывать состав установочного пакета программного обеспечения</w:t>
            </w:r>
          </w:p>
          <w:p w:rsidR="002719DE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РО2.Выявлять в репозиториях нужную версию Open Source</w:t>
            </w:r>
          </w:p>
          <w:p w:rsidR="000459CA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РО3.Устанавливать лицензионное и свободное ПО</w:t>
            </w:r>
          </w:p>
          <w:p w:rsidR="00E446BC" w:rsidRPr="00C81D66" w:rsidRDefault="00E446BC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 </w:t>
            </w:r>
            <w:r w:rsidRPr="00E446BC">
              <w:rPr>
                <w:rFonts w:ascii="Times New Roman" w:hAnsi="Times New Roman" w:cs="Times New Roman"/>
                <w:sz w:val="28"/>
                <w:szCs w:val="28"/>
              </w:rPr>
              <w:t>4. Определять структуру операционной системы</w:t>
            </w:r>
          </w:p>
          <w:p w:rsidR="00A945E0" w:rsidRPr="00C81D66" w:rsidRDefault="00A945E0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</w:tcPr>
          <w:p w:rsidR="00A945E0" w:rsidRPr="00C81D66" w:rsidRDefault="00A945E0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1.</w:t>
            </w:r>
            <w:r w:rsidR="00AD071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Определение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структуры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установочного пакета</w:t>
            </w:r>
          </w:p>
          <w:p w:rsidR="00A945E0" w:rsidRPr="00C81D66" w:rsidRDefault="00A945E0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2.Управление пакетами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945E0" w:rsidRPr="00C81D66" w:rsidRDefault="00A945E0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3.Созда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ние    у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становочны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х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пакетов</w:t>
            </w:r>
          </w:p>
          <w:p w:rsidR="00A945E0" w:rsidRPr="00C81D66" w:rsidRDefault="001E58BC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4.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Р</w:t>
            </w:r>
            <w:proofErr w:type="spellStart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абота</w:t>
            </w:r>
            <w:proofErr w:type="spellEnd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репозиториями</w:t>
            </w:r>
            <w:proofErr w:type="spellEnd"/>
          </w:p>
          <w:p w:rsidR="00A945E0" w:rsidRPr="00C81D66" w:rsidRDefault="001E58BC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5.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Определение 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программ в </w:t>
            </w:r>
            <w:proofErr w:type="spellStart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репозиторий</w:t>
            </w:r>
            <w:proofErr w:type="spellEnd"/>
          </w:p>
          <w:p w:rsidR="00A945E0" w:rsidRPr="00C81D66" w:rsidRDefault="001E58BC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6.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У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стан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овка 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репозитория</w:t>
            </w:r>
            <w:proofErr w:type="spellEnd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программу</w:t>
            </w:r>
          </w:p>
          <w:p w:rsidR="00A945E0" w:rsidRPr="00C81D66" w:rsidRDefault="001E58BC" w:rsidP="00AC79F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7.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Перечисление  основных 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видов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="00A945E0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</w:p>
          <w:p w:rsidR="00A945E0" w:rsidRPr="00C81D66" w:rsidRDefault="001E58BC" w:rsidP="00AC79F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8.</w:t>
            </w:r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Установка лицензионного </w:t>
            </w:r>
            <w:r w:rsidR="00A945E0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945E0" w:rsidRDefault="001E58BC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9.</w:t>
            </w:r>
            <w:proofErr w:type="spellStart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Установ</w:t>
            </w:r>
            <w:proofErr w:type="spellEnd"/>
            <w:r w:rsidR="00A945E0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ка свободного </w:t>
            </w:r>
            <w:r w:rsidR="00A945E0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E446BC" w:rsidRDefault="00E446BC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10.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Характеристика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современны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х серверных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операционных систем</w:t>
            </w:r>
          </w:p>
          <w:p w:rsidR="00E446BC" w:rsidRDefault="00E446BC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11.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Описа</w:t>
            </w:r>
            <w:proofErr w:type="spellEnd"/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ние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структур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ы серверных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операционных систем</w:t>
            </w:r>
          </w:p>
          <w:p w:rsidR="00E446BC" w:rsidRPr="00C81D66" w:rsidRDefault="00E446BC" w:rsidP="00AC79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12.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Установка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серверных </w:t>
            </w:r>
            <w:r w:rsidRPr="00E446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операционных систем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Темы из дисциплин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131976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635D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перационные системы, </w:t>
            </w:r>
            <w:r w:rsidR="00437BAF" w:rsidRPr="0043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Системное программное обеспечение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</w:tcPr>
          <w:p w:rsidR="000459CA" w:rsidRPr="00C81D66" w:rsidRDefault="005D14B3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0459CA" w:rsidRPr="00C81D66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</w:tcPr>
          <w:p w:rsidR="000459CA" w:rsidRPr="00C81D66" w:rsidRDefault="00131976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635D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перационные системы, </w:t>
            </w:r>
            <w:r w:rsidR="00437BAF" w:rsidRPr="0043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Системное программное обеспечение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</w:tcPr>
          <w:p w:rsidR="000459CA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>420</w:t>
            </w:r>
            <w:proofErr w:type="gramEnd"/>
            <w:r w:rsidR="00B42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97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5D14B3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тестирование, презентация, доклад, сообщение, интервью, эссе, творческое </w:t>
            </w:r>
            <w:proofErr w:type="gram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задание, </w:t>
            </w:r>
            <w:r w:rsidR="001E6400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0459CA" w:rsidRPr="00C81D66" w:rsidTr="004C6C92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</w:tcPr>
          <w:p w:rsidR="000459CA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</w:rPr>
              <w:t>пьютер, программное обеспечение</w:t>
            </w:r>
            <w:r w:rsidR="00D138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65F7" w:rsidRDefault="00A365F7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«Установка и обслуживание программного обеспечения, персональных компьютеров, серверов, периферийных устройств и оборудования»</w:t>
            </w:r>
            <w:r w:rsidR="00DD02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02BE">
              <w:rPr>
                <w:rFonts w:ascii="Times New Roman" w:hAnsi="Times New Roman" w:cs="Times New Roman"/>
                <w:sz w:val="28"/>
                <w:szCs w:val="28"/>
              </w:rPr>
              <w:t>Уч.пособие</w:t>
            </w:r>
            <w:proofErr w:type="spellEnd"/>
            <w:r w:rsidR="00DD02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4C7004">
              <w:rPr>
                <w:rFonts w:ascii="Times New Roman" w:hAnsi="Times New Roman" w:cs="Times New Roman"/>
                <w:sz w:val="28"/>
                <w:szCs w:val="28"/>
              </w:rPr>
              <w:t>гомарова</w:t>
            </w:r>
            <w:proofErr w:type="spellEnd"/>
            <w:r w:rsidR="004C7004">
              <w:rPr>
                <w:rFonts w:ascii="Times New Roman" w:hAnsi="Times New Roman" w:cs="Times New Roman"/>
                <w:sz w:val="28"/>
                <w:szCs w:val="28"/>
              </w:rPr>
              <w:t xml:space="preserve"> Г.И., 2015г.</w:t>
            </w:r>
          </w:p>
          <w:p w:rsidR="00D138D6" w:rsidRPr="00C81D66" w:rsidRDefault="00D138D6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9CA" w:rsidRPr="00C81D66" w:rsidTr="004C6C92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4C6C92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</w:tcPr>
          <w:p w:rsidR="000459CA" w:rsidRPr="00C81D66" w:rsidRDefault="00773EB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Комплекс технических средств информационно-коммуникационных систем,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Пакет прикладных программ</w:t>
            </w:r>
          </w:p>
        </w:tc>
      </w:tr>
    </w:tbl>
    <w:p w:rsidR="005635D7" w:rsidRPr="00C81D66" w:rsidRDefault="005635D7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4DB4" w:rsidRDefault="00004DB4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004DB4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</w:t>
      </w:r>
      <w:r w:rsid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профессионального </w:t>
      </w: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модуля </w:t>
      </w:r>
      <w:r w:rsidR="0045089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C6C92" w:rsidRPr="00004DB4" w:rsidRDefault="00004DB4" w:rsidP="0026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50896"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Обновление эксплуатируемого </w:t>
      </w:r>
      <w:r w:rsidR="00450896" w:rsidRPr="00450896">
        <w:rPr>
          <w:rFonts w:ascii="Times New Roman" w:hAnsi="Times New Roman" w:cs="Times New Roman"/>
          <w:b/>
          <w:sz w:val="28"/>
          <w:szCs w:val="28"/>
        </w:rPr>
        <w:t>программного обеспечение</w:t>
      </w:r>
      <w:r w:rsidRPr="00004DB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99"/>
      </w:tblGrid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699" w:type="dxa"/>
          </w:tcPr>
          <w:p w:rsidR="004C6C92" w:rsidRPr="004C6C92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эксплуатируемого программного обеспечение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</w:tcPr>
          <w:p w:rsidR="004C6C92" w:rsidRPr="00C81D66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изучения данного модуля обучаемые будут уметь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проводить о</w:t>
            </w: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бновление эксплуатируемого программного обеспечени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699" w:type="dxa"/>
          </w:tcPr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РО1.   Работать с лицензированием программного обеспечения  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РО2. Продлевать лицензию   и находить ошибки загрузки программного обеспечения</w:t>
            </w:r>
          </w:p>
          <w:p w:rsidR="004C6C92" w:rsidRPr="00C81D66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РО3.Устанавливать дополнительные модули и/или библиотеки программного обеспечения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</w:tcPr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 xml:space="preserve">1.Анализ основ </w:t>
            </w:r>
            <w:proofErr w:type="gramStart"/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лицензирования  программного</w:t>
            </w:r>
            <w:proofErr w:type="gramEnd"/>
            <w:r w:rsidRPr="004C6C9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2. Использование правил учета программного обеспечения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3. Использование сайтов для обновления лицензионного ключа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4. Выявление видов ошибок при загрузке программного обеспечения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5. Определение ошибок загрузки программного обеспечения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6. Продление лицензии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7. Определение дополнительных модулей, библиотек программного обеспечения</w:t>
            </w:r>
          </w:p>
          <w:p w:rsidR="004C6C92" w:rsidRPr="004C6C92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8. Установка дополнительных модулей, библиотек программного обеспечения</w:t>
            </w:r>
          </w:p>
          <w:p w:rsidR="004C6C92" w:rsidRPr="00C81D66" w:rsidRDefault="004C6C92" w:rsidP="004C6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 xml:space="preserve">9. Применение </w:t>
            </w:r>
            <w:proofErr w:type="spellStart"/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OpenSource</w:t>
            </w:r>
            <w:proofErr w:type="spellEnd"/>
            <w:r w:rsidRPr="004C6C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обеспечения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6C92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99" w:type="dxa"/>
          </w:tcPr>
          <w:p w:rsidR="004C6C92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Стандарты и лицензирование ПО</w:t>
            </w: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Модули и библиотеки ПО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</w:tcPr>
          <w:p w:rsidR="004C6C92" w:rsidRPr="00FC197B" w:rsidRDefault="00B42EFA" w:rsidP="00B42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C197B">
              <w:rPr>
                <w:rFonts w:ascii="Times New Roman" w:hAnsi="Times New Roman"/>
                <w:sz w:val="28"/>
                <w:szCs w:val="28"/>
              </w:rPr>
              <w:t>креди</w:t>
            </w:r>
            <w:r w:rsidR="0026215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26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6215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97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Технология обучения 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</w:tcPr>
          <w:p w:rsidR="004C6C92" w:rsidRPr="00C81D66" w:rsidRDefault="00F80897" w:rsidP="00F8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6C92" w:rsidRPr="00C81D66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экзамен</w:t>
            </w:r>
            <w:r w:rsidR="004C6C92"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C92" w:rsidRPr="00C81D66" w:rsidTr="00AE3086">
        <w:trPr>
          <w:trHeight w:val="601"/>
        </w:trPr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</w:tcPr>
          <w:p w:rsidR="004C6C92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C92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Уч.пособие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2015г.</w:t>
            </w:r>
          </w:p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C92" w:rsidRPr="00C81D66" w:rsidTr="00AE3086">
        <w:trPr>
          <w:trHeight w:val="370"/>
        </w:trPr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4C6C92" w:rsidRPr="00C81D66" w:rsidTr="00AE3086">
        <w:tc>
          <w:tcPr>
            <w:tcW w:w="3794" w:type="dxa"/>
            <w:shd w:val="clear" w:color="auto" w:fill="auto"/>
          </w:tcPr>
          <w:p w:rsidR="004C6C92" w:rsidRPr="00C81D66" w:rsidRDefault="004C6C92" w:rsidP="00AE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</w:tcPr>
          <w:p w:rsidR="004C6C92" w:rsidRPr="00C81D66" w:rsidRDefault="00F80897" w:rsidP="00AE30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сервисные утилиты, Сетевая сервисная служба</w:t>
            </w:r>
          </w:p>
        </w:tc>
      </w:tr>
    </w:tbl>
    <w:p w:rsidR="004C6C92" w:rsidRPr="00C81D66" w:rsidRDefault="004C6C92" w:rsidP="004C6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C92" w:rsidRDefault="004C6C92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50896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50896">
        <w:rPr>
          <w:rFonts w:ascii="Times New Roman" w:hAnsi="Times New Roman" w:cs="Times New Roman"/>
          <w:b/>
          <w:sz w:val="28"/>
          <w:szCs w:val="28"/>
        </w:rPr>
        <w:t>Администрирование  программного обеспечения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80897" w:rsidRPr="00450896" w:rsidRDefault="00F8089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0"/>
      </w:tblGrid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0" w:type="dxa"/>
          </w:tcPr>
          <w:p w:rsidR="000459CA" w:rsidRPr="00C81D66" w:rsidRDefault="00437BAF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Администрирование </w:t>
            </w:r>
            <w:r w:rsidR="00AF323E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 обеспечения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0" w:type="dxa"/>
          </w:tcPr>
          <w:p w:rsidR="000459CA" w:rsidRPr="00C81D66" w:rsidRDefault="000459CA" w:rsidP="00F8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изучения данного модуля обучаемые будут уметь 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выполнять работы по а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дминистрировани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программного обеспечения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F80897">
        <w:trPr>
          <w:trHeight w:val="1424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20" w:type="dxa"/>
          </w:tcPr>
          <w:p w:rsidR="002719DE" w:rsidRPr="00C81D66" w:rsidRDefault="002719DE" w:rsidP="00AC79F8">
            <w:pPr>
              <w:tabs>
                <w:tab w:val="left" w:pos="264"/>
                <w:tab w:val="left" w:pos="514"/>
                <w:tab w:val="left" w:pos="2231"/>
                <w:tab w:val="left" w:pos="4677"/>
              </w:tabs>
              <w:spacing w:after="0" w:line="240" w:lineRule="auto"/>
              <w:ind w:right="10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РО1. Определить  </w:t>
            </w:r>
            <w:r w:rsidR="0043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структуру аппаратного комплекса.</w:t>
            </w:r>
          </w:p>
          <w:p w:rsidR="002719DE" w:rsidRPr="00C81D66" w:rsidRDefault="002719DE" w:rsidP="00AC79F8">
            <w:pPr>
              <w:tabs>
                <w:tab w:val="left" w:pos="264"/>
                <w:tab w:val="left" w:pos="514"/>
                <w:tab w:val="left" w:pos="2231"/>
                <w:tab w:val="left" w:pos="4677"/>
              </w:tabs>
              <w:spacing w:after="0" w:line="240" w:lineRule="auto"/>
              <w:ind w:right="10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РО2. Администрировать программное обеспечение   </w:t>
            </w:r>
          </w:p>
          <w:p w:rsidR="00547C3A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РО3. Устанавливать дополнительные модули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0" w:type="dxa"/>
          </w:tcPr>
          <w:p w:rsidR="00A1408B" w:rsidRPr="00C81D66" w:rsidRDefault="00A1408B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1. 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Определ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ение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структуры аппаратного комплекса</w:t>
            </w:r>
          </w:p>
          <w:p w:rsidR="00FB6378" w:rsidRPr="00C81D66" w:rsidRDefault="00A1408B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2. 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Перечисл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ение 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особенност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>ей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аппаратного комплекса для сопровождения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 </w:t>
            </w:r>
          </w:p>
          <w:p w:rsidR="00A1408B" w:rsidRPr="00C81D66" w:rsidRDefault="00A1408B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/>
              </w:rPr>
              <w:t xml:space="preserve">3. Проверка  соответствия 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аппаратного комплекса и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1408B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4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. 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Применение о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снов администрирования </w:t>
            </w:r>
            <w:r w:rsidR="00A1408B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1408B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5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Управл</w:t>
            </w:r>
            <w:proofErr w:type="spellEnd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ение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работой </w:t>
            </w:r>
            <w:r w:rsidR="00A1408B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1408B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6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Настр</w:t>
            </w:r>
            <w:proofErr w:type="spellEnd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ойка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="00A1408B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1408B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7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.  Определение дополнительны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х </w:t>
            </w:r>
            <w:proofErr w:type="spellStart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модул</w:t>
            </w:r>
            <w:proofErr w:type="spellEnd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ей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для работы </w:t>
            </w:r>
            <w:r w:rsidR="00A1408B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A1408B" w:rsidRPr="00C81D66" w:rsidRDefault="00570D33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Настр</w:t>
            </w:r>
            <w:proofErr w:type="spellEnd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ойка </w:t>
            </w:r>
            <w:proofErr w:type="spellStart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модул</w:t>
            </w:r>
            <w:proofErr w:type="spellEnd"/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ей</w:t>
            </w:r>
            <w:r w:rsidR="00A1408B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="00A1408B"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206BCE" w:rsidRPr="00C81D66" w:rsidRDefault="000459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Темы из дисциплин</w:t>
            </w:r>
            <w:r w:rsidRPr="00C81D66">
              <w:rPr>
                <w:rFonts w:ascii="Times New Roman" w:hAnsi="Times New Roman" w:cs="Times New Roman" w:hint="eastAsia"/>
                <w:sz w:val="28"/>
                <w:szCs w:val="28"/>
                <w:lang w:val="kk-KZ"/>
              </w:rPr>
              <w:t>:</w:t>
            </w:r>
            <w:r w:rsidR="00547C3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6BCE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 технических средств информационно-коммуникационных систем,</w:t>
            </w:r>
          </w:p>
          <w:p w:rsidR="000459CA" w:rsidRPr="00C81D66" w:rsidRDefault="00206BC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Пакет прикладных программ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20" w:type="dxa"/>
          </w:tcPr>
          <w:p w:rsidR="000459CA" w:rsidRPr="00C81D66" w:rsidRDefault="00206BC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59CA" w:rsidRPr="00C81D66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16F6D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3633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перационные системы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0" w:type="dxa"/>
          </w:tcPr>
          <w:p w:rsidR="000459CA" w:rsidRPr="00C81D66" w:rsidRDefault="00206BCE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Комплекс технических средств информационно-коммуникационных систем,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Пакет прикладных программ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Трудоемкость (кредиты РК/академические часы)</w:t>
            </w:r>
          </w:p>
        </w:tc>
        <w:tc>
          <w:tcPr>
            <w:tcW w:w="5420" w:type="dxa"/>
          </w:tcPr>
          <w:p w:rsidR="000459CA" w:rsidRPr="00FC197B" w:rsidRDefault="00B42EFA" w:rsidP="00B42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кредитов /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C197B">
              <w:rPr>
                <w:rFonts w:ascii="Times New Roman" w:hAnsi="Times New Roman"/>
                <w:sz w:val="28"/>
                <w:szCs w:val="28"/>
              </w:rPr>
              <w:t>0 часов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897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A16F6D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10" w:rsidRPr="00C81D66" w:rsidRDefault="00146B10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тестирование, презентация, доклад, сообщение, интервью, эссе, творческое задание, </w:t>
            </w:r>
            <w:r w:rsidR="00686917" w:rsidRPr="00C81D6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0459CA" w:rsidRPr="00C81D66" w:rsidTr="00F80897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0" w:type="dxa"/>
          </w:tcPr>
          <w:p w:rsidR="000459CA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  <w:p w:rsidR="00EC352E" w:rsidRPr="00C81D66" w:rsidRDefault="00EC352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52E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 w:rsidRPr="00EC352E">
              <w:rPr>
                <w:rFonts w:ascii="Times New Roman" w:hAnsi="Times New Roman" w:cs="Times New Roman"/>
                <w:sz w:val="28"/>
                <w:szCs w:val="28"/>
              </w:rPr>
              <w:t>Уч.пособие</w:t>
            </w:r>
            <w:proofErr w:type="spellEnd"/>
            <w:r w:rsidRPr="00EC35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52E">
              <w:rPr>
                <w:rFonts w:ascii="Times New Roman" w:hAnsi="Times New Roman" w:cs="Times New Roman"/>
                <w:sz w:val="28"/>
                <w:szCs w:val="28"/>
              </w:rPr>
              <w:t>Богомарова</w:t>
            </w:r>
            <w:proofErr w:type="spellEnd"/>
            <w:r w:rsidRPr="00EC352E">
              <w:rPr>
                <w:rFonts w:ascii="Times New Roman" w:hAnsi="Times New Roman" w:cs="Times New Roman"/>
                <w:sz w:val="28"/>
                <w:szCs w:val="28"/>
              </w:rPr>
              <w:t xml:space="preserve"> Г.И., 2015г.</w:t>
            </w:r>
          </w:p>
        </w:tc>
      </w:tr>
      <w:tr w:rsidR="000459CA" w:rsidRPr="00C81D66" w:rsidTr="00F80897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0" w:type="dxa"/>
          </w:tcPr>
          <w:p w:rsidR="00A16F6D" w:rsidRPr="00C81D66" w:rsidRDefault="00A16F6D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Администрирование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Администрирование сетевых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9CA" w:rsidRPr="00C81D66" w:rsidRDefault="000459CA" w:rsidP="00AC7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337" w:rsidRPr="00C81D66" w:rsidRDefault="0003633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0897" w:rsidRPr="00450896" w:rsidRDefault="00450896" w:rsidP="0026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50896">
        <w:rPr>
          <w:rFonts w:ascii="Times New Roman" w:hAnsi="Times New Roman" w:cs="Times New Roman"/>
          <w:b/>
          <w:sz w:val="28"/>
          <w:szCs w:val="28"/>
        </w:rPr>
        <w:t>Современные сервисные утилиты для  программного обеспечения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99"/>
      </w:tblGrid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699" w:type="dxa"/>
          </w:tcPr>
          <w:p w:rsidR="000459CA" w:rsidRPr="00C81D66" w:rsidRDefault="00AF323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Современные сервисные утилиты </w:t>
            </w:r>
            <w:r w:rsidR="00F80897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программного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обеспечения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699" w:type="dxa"/>
          </w:tcPr>
          <w:p w:rsidR="000459CA" w:rsidRPr="00C81D66" w:rsidRDefault="000459CA" w:rsidP="00F8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изучения данного модуля обучаемые будут </w:t>
            </w:r>
            <w:r w:rsidR="00EE6C3C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уметь 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спользовать современные сервисные утилиты для программного обеспечения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699" w:type="dxa"/>
          </w:tcPr>
          <w:p w:rsidR="002719DE" w:rsidRPr="00C81D66" w:rsidRDefault="002719DE" w:rsidP="00AC79F8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РО1.Определить структуру программного обеспечения</w:t>
            </w:r>
          </w:p>
          <w:p w:rsidR="002719DE" w:rsidRPr="00C81D66" w:rsidRDefault="002719DE" w:rsidP="00AC79F8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РО2. Применять  стандарты по сопровождению базы данных</w:t>
            </w:r>
          </w:p>
          <w:p w:rsidR="000459CA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РО3. Администрировать программное обеспечение</w:t>
            </w:r>
          </w:p>
          <w:p w:rsidR="0064172A" w:rsidRPr="00C81D66" w:rsidRDefault="0064172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99" w:type="dxa"/>
          </w:tcPr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1.Анализ структуры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2.У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стан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овка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дополнительных модулей в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3.Удаление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дополнительных 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модул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ей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в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4.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Выявл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ение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стандарт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ов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по сопровождению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5.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Анализ стандарт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ов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по сопровождению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6.</w:t>
            </w:r>
            <w:proofErr w:type="spellStart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Примен</w:t>
            </w:r>
            <w:proofErr w:type="spellEnd"/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ение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стандарт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ов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по сопровождению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7.Использование основ администрирования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8.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Администрирование 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базовому, полному пакету и по запросу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9.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Администрирование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, относительно его сложности</w:t>
            </w:r>
          </w:p>
          <w:p w:rsidR="000F2839" w:rsidRPr="00C81D66" w:rsidRDefault="000459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Темы из дисциплин</w:t>
            </w:r>
            <w:r w:rsidRPr="00C81D66">
              <w:rPr>
                <w:rFonts w:ascii="Times New Roman" w:hAnsi="Times New Roman" w:cs="Times New Roman" w:hint="eastAsia"/>
                <w:sz w:val="28"/>
                <w:szCs w:val="28"/>
                <w:lang w:val="kk-KZ"/>
              </w:rPr>
              <w:t>:</w:t>
            </w:r>
            <w:r w:rsidR="000F2839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Администрирование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  <w:r w:rsidR="000F2839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459CA" w:rsidRPr="00C81D66" w:rsidRDefault="000F2839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Администрирование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сетевого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99" w:type="dxa"/>
          </w:tcPr>
          <w:p w:rsidR="000459CA" w:rsidRPr="00C81D66" w:rsidRDefault="00036337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 технических средств информационно-коммуникационных систем,</w:t>
            </w:r>
            <w:r w:rsidR="004A2466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Пакет прикладных программ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5699" w:type="dxa"/>
          </w:tcPr>
          <w:p w:rsidR="004A2466" w:rsidRPr="00C81D66" w:rsidRDefault="004A2466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Администрирование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Администрирование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сетевого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172A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99" w:type="dxa"/>
          </w:tcPr>
          <w:p w:rsidR="000459CA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/ </w:t>
            </w:r>
            <w:proofErr w:type="gramStart"/>
            <w:r w:rsidR="00B42EFA">
              <w:rPr>
                <w:rFonts w:ascii="Times New Roman" w:hAnsi="Times New Roman"/>
                <w:sz w:val="28"/>
                <w:szCs w:val="28"/>
              </w:rPr>
              <w:t xml:space="preserve">240 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proofErr w:type="gramEnd"/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64172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699" w:type="dxa"/>
          </w:tcPr>
          <w:p w:rsidR="00146B10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4A2466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зачет.</w:t>
            </w:r>
          </w:p>
        </w:tc>
      </w:tr>
      <w:tr w:rsidR="000459CA" w:rsidRPr="00C81D66" w:rsidTr="00F80897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99" w:type="dxa"/>
          </w:tcPr>
          <w:p w:rsidR="000459CA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  <w:p w:rsidR="00EC352E" w:rsidRPr="00C81D66" w:rsidRDefault="00EC352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«Установка и обслуживание программного обеспечения, персональных компьютеров, серверов, периферийных устройств и оборудования»,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Уч.пособие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2015г.</w:t>
            </w:r>
          </w:p>
        </w:tc>
      </w:tr>
      <w:tr w:rsidR="000459CA" w:rsidRPr="00C81D66" w:rsidTr="00F80897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699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99" w:type="dxa"/>
          </w:tcPr>
          <w:p w:rsidR="009B3F22" w:rsidRPr="00C81D66" w:rsidRDefault="009B3F22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Мультипроцессорные и мультикомпьютерные системы, Серверные операционные системы и приложения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65C" w:rsidRPr="00C81D66" w:rsidRDefault="0025465C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1CC8" w:rsidRPr="00C81D66" w:rsidRDefault="00991CC8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50896" w:rsidRPr="00450896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50896">
        <w:rPr>
          <w:rFonts w:ascii="Times New Roman" w:hAnsi="Times New Roman" w:cs="Times New Roman"/>
          <w:b/>
          <w:sz w:val="28"/>
          <w:szCs w:val="28"/>
        </w:rPr>
        <w:t>Установка и настройка утилит для взаимодействия  программного обеспечения  с аппаратной частью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0"/>
      </w:tblGrid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0" w:type="dxa"/>
          </w:tcPr>
          <w:p w:rsidR="000459CA" w:rsidRPr="00C81D66" w:rsidRDefault="00AF323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Установка и настройка утилит для </w:t>
            </w:r>
            <w:r w:rsidR="00F80897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программного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0897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с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аппаратной частью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изучения данного модуля обучаемые будут</w:t>
            </w:r>
            <w:r w:rsidR="00B04C5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7024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уметь 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ыполнять работы по установке и настройке утилит для взаимодействия программного обеспечения с аппаратной частью 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20" w:type="dxa"/>
          </w:tcPr>
          <w:p w:rsidR="002719DE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1.Определять  современные сервисные утилиты, инструменты их возможности</w:t>
            </w:r>
          </w:p>
          <w:p w:rsidR="002719DE" w:rsidRPr="00C81D66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Использовать современные инструменты, оказывающие сервис для программного обеспечения (быстрое скачивание, проверка, обновление и т.д) </w:t>
            </w:r>
          </w:p>
          <w:p w:rsidR="000459CA" w:rsidRDefault="002719D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Проверить на вирусы и архивировать программное обеспечение</w:t>
            </w:r>
            <w:r w:rsidR="00587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87268" w:rsidRDefault="00587268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Настраивать работу сетевых служб</w:t>
            </w:r>
          </w:p>
          <w:p w:rsidR="00587268" w:rsidRPr="00C81D66" w:rsidRDefault="00587268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0" w:type="dxa"/>
          </w:tcPr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1.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Анализ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современных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сервисных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утилит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2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Применение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возможностей инструментов и команд по сопровождению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3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.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Примен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ение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утилит и инструмент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ов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для сопровождения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4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Перечисление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стандартны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команд операционной системы 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proofErr w:type="spellEnd"/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ение сервисных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 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proofErr w:type="spellEnd"/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ение </w:t>
            </w:r>
            <w:r w:rsidR="00F8089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сервисных </w:t>
            </w:r>
            <w:r w:rsidR="00F80897" w:rsidRPr="00C81D66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  <w:p w:rsidR="00FB6378" w:rsidRPr="00C81D66" w:rsidRDefault="00F80897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7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Перечис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ление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основных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вид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ов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вирусов </w:t>
            </w:r>
            <w:proofErr w:type="gramStart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и  антивирусных</w:t>
            </w:r>
            <w:proofErr w:type="gramEnd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программ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8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.Характеристика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 способов архивирования</w:t>
            </w:r>
          </w:p>
          <w:p w:rsidR="00FB6378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9.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роверк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а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на вирусы и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архиваци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я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  <w:p w:rsidR="008C53CA" w:rsidRPr="008C53CA" w:rsidRDefault="008C53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8C53CA">
              <w:rPr>
                <w:rFonts w:ascii="Times New Roman" w:hAnsi="Times New Roman" w:cs="Times New Roman"/>
                <w:sz w:val="28"/>
                <w:szCs w:val="28"/>
              </w:rPr>
              <w:t>Настраивать серверную часть службы</w:t>
            </w:r>
          </w:p>
          <w:p w:rsidR="008C53CA" w:rsidRPr="008C53CA" w:rsidRDefault="008C53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8C53CA"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Настраивать клиентскую часть службы</w:t>
            </w:r>
          </w:p>
          <w:p w:rsidR="008C53CA" w:rsidRPr="008C53CA" w:rsidRDefault="008C53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8C53CA"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Настраивать согласованную работу служб и управление доступом</w:t>
            </w:r>
          </w:p>
          <w:p w:rsidR="008C53CA" w:rsidRPr="00C81D66" w:rsidRDefault="008C53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CA" w:rsidRPr="00C81D66" w:rsidRDefault="000459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Темы из дисциплин</w:t>
            </w:r>
            <w:r w:rsidRPr="00C81D66">
              <w:rPr>
                <w:rFonts w:ascii="Times New Roman" w:hAnsi="Times New Roman" w:cs="Times New Roman" w:hint="eastAsia"/>
                <w:sz w:val="28"/>
                <w:szCs w:val="28"/>
                <w:lang w:val="kk-KZ"/>
              </w:rPr>
              <w:t>:</w:t>
            </w:r>
            <w:r w:rsidR="00382EDF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Современные сервисные утилиты, Сетевая сервисная служба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20" w:type="dxa"/>
          </w:tcPr>
          <w:p w:rsidR="000459CA" w:rsidRPr="00C81D66" w:rsidRDefault="00036337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Комплекс технических средств информационно-коммуникационных систем, </w:t>
            </w:r>
            <w:r w:rsidR="00F83B91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акет прикладных программ, </w:t>
            </w:r>
            <w:r w:rsidR="00F83B91"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О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перационные системы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0" w:type="dxa"/>
          </w:tcPr>
          <w:p w:rsidR="000459CA" w:rsidRPr="00C81D66" w:rsidRDefault="00382EDF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сервисные утилиты, Сетевая сервисная служба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0" w:type="dxa"/>
          </w:tcPr>
          <w:p w:rsidR="000459CA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>270</w:t>
            </w:r>
            <w:proofErr w:type="gramEnd"/>
            <w:r w:rsidR="00FC197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0" w:type="dxa"/>
          </w:tcPr>
          <w:p w:rsidR="000459CA" w:rsidRPr="00C81D66" w:rsidRDefault="00F83B91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="000459CA"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</w:t>
            </w:r>
            <w:r w:rsidR="00036337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9CA" w:rsidRPr="00C81D66" w:rsidTr="00F80897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0459CA" w:rsidRPr="00C81D66" w:rsidTr="00F80897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F80897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0" w:type="dxa"/>
          </w:tcPr>
          <w:p w:rsidR="00F83B91" w:rsidRPr="00C81D66" w:rsidRDefault="00F83B91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Серверные операционные системы и приложения 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58D" w:rsidRPr="00C81D66" w:rsidRDefault="0075658D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337" w:rsidRPr="00C81D66" w:rsidRDefault="0003633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50896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«Д</w:t>
      </w:r>
      <w:proofErr w:type="spellStart"/>
      <w:r w:rsidRPr="00450896">
        <w:rPr>
          <w:rFonts w:ascii="Times New Roman" w:hAnsi="Times New Roman" w:cs="Times New Roman"/>
          <w:b/>
          <w:sz w:val="28"/>
          <w:szCs w:val="28"/>
        </w:rPr>
        <w:t>иагности</w:t>
      </w:r>
      <w:proofErr w:type="spellEnd"/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ка</w:t>
      </w:r>
      <w:r w:rsidRPr="00450896">
        <w:rPr>
          <w:rFonts w:ascii="Times New Roman" w:hAnsi="Times New Roman" w:cs="Times New Roman"/>
          <w:b/>
          <w:sz w:val="28"/>
          <w:szCs w:val="28"/>
        </w:rPr>
        <w:t xml:space="preserve"> состояния аппаратного и </w:t>
      </w:r>
      <w:proofErr w:type="spellStart"/>
      <w:r w:rsidRPr="00450896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450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7B" w:rsidRPr="00450896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80897" w:rsidRPr="00450896" w:rsidRDefault="00F8089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7"/>
      </w:tblGrid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817" w:type="dxa"/>
          </w:tcPr>
          <w:p w:rsidR="000459CA" w:rsidRPr="00C81D66" w:rsidRDefault="00AF323E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proofErr w:type="spellStart"/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иагности</w:t>
            </w:r>
            <w:proofErr w:type="spellEnd"/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аппаратного и </w:t>
            </w:r>
            <w:proofErr w:type="spellStart"/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</w:t>
            </w:r>
            <w:proofErr w:type="spellEnd"/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197B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817" w:type="dxa"/>
          </w:tcPr>
          <w:p w:rsidR="000459CA" w:rsidRPr="00C81D66" w:rsidRDefault="000459CA" w:rsidP="00F8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изучения данного модуля обучаемые будут уметь </w:t>
            </w:r>
            <w:r w:rsid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80897" w:rsidRPr="00F80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роводить диагностику состояния аппаратного и программного обеспечения  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817" w:type="dxa"/>
          </w:tcPr>
          <w:p w:rsidR="002719DE" w:rsidRPr="00C81D66" w:rsidRDefault="002719DE" w:rsidP="00AC79F8">
            <w:pPr>
              <w:tabs>
                <w:tab w:val="left" w:pos="2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Определять структуру аппаратной части компьютера, в том числе мультипроцессорной и мультикомпьютерной систем</w:t>
            </w:r>
          </w:p>
          <w:p w:rsidR="002719DE" w:rsidRPr="00C81D66" w:rsidRDefault="002719DE" w:rsidP="00AC79F8">
            <w:pPr>
              <w:tabs>
                <w:tab w:val="left" w:pos="2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6C756D" w:rsidRPr="006C7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Определить основные</w:t>
            </w:r>
            <w:r w:rsidR="006C756D" w:rsidRPr="006C756D">
              <w:rPr>
                <w:rFonts w:ascii="Times New Roman" w:hAnsi="Times New Roman" w:cs="Times New Roman"/>
                <w:sz w:val="28"/>
                <w:szCs w:val="28"/>
              </w:rPr>
              <w:t xml:space="preserve"> модели архитектур современных вычислительных систем и сетей</w:t>
            </w:r>
          </w:p>
          <w:p w:rsidR="000459CA" w:rsidRDefault="002719DE" w:rsidP="00AC79F8">
            <w:pPr>
              <w:tabs>
                <w:tab w:val="left" w:pos="2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Устанавливать драйверы для взаимодействия программного обеспечения с аппаратной частью</w:t>
            </w:r>
          </w:p>
          <w:p w:rsidR="006C756D" w:rsidRPr="00C81D66" w:rsidRDefault="006C756D" w:rsidP="00AC79F8">
            <w:pPr>
              <w:tabs>
                <w:tab w:val="left" w:pos="2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Pr="006C756D">
              <w:rPr>
                <w:rFonts w:ascii="Times New Roman" w:hAnsi="Times New Roman" w:cs="Times New Roman"/>
                <w:sz w:val="28"/>
                <w:szCs w:val="28"/>
              </w:rPr>
              <w:t>Диагностировать работоспособность, устранять неполадки и сбои аппаратного обеспечения средств вычислительной техники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817" w:type="dxa"/>
          </w:tcPr>
          <w:p w:rsidR="00FB6378" w:rsidRPr="00C81D66" w:rsidRDefault="00FB637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1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>Описание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>структур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>ы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аппаратной части компьютеров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 xml:space="preserve">, 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том числе </w:t>
            </w:r>
            <w:r w:rsidR="006C7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ультипроцессорной и мультикомпьютерной систем</w:t>
            </w:r>
          </w:p>
          <w:p w:rsidR="00FB6378" w:rsidRPr="00C81D66" w:rsidRDefault="00FB6378" w:rsidP="00AC79F8">
            <w:pPr>
              <w:pStyle w:val="a4"/>
              <w:suppressAutoHyphens/>
              <w:spacing w:after="0" w:line="240" w:lineRule="auto"/>
              <w:ind w:left="16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 xml:space="preserve">2. Анализ соответствия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>аппаратн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>ой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част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>и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компьютера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 xml:space="preserve">и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/>
              </w:rPr>
              <w:t xml:space="preserve"> </w:t>
            </w:r>
          </w:p>
          <w:p w:rsidR="00FB6378" w:rsidRPr="00C81D66" w:rsidRDefault="00FB6378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3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Проверка работы </w:t>
            </w:r>
            <w:r w:rsidR="006C7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аппаратной части компьютера</w:t>
            </w:r>
          </w:p>
          <w:p w:rsidR="006C756D" w:rsidRPr="006C756D" w:rsidRDefault="00450896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4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 w:rsidR="006C756D" w:rsidRPr="006C756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="006C756D" w:rsidRPr="006C756D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 моделей архитектур вычислительных систем</w:t>
            </w:r>
          </w:p>
          <w:p w:rsidR="006C756D" w:rsidRPr="006C756D" w:rsidRDefault="00450896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5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="006C756D" w:rsidRPr="00637915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 моделей сетей</w:t>
            </w:r>
          </w:p>
          <w:p w:rsidR="00FB6378" w:rsidRPr="00C81D66" w:rsidRDefault="00450896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6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 w:rsidR="00D53FC4" w:rsidRPr="00D53FC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r w:rsidR="00D53FC4" w:rsidRPr="00D53FC4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Понимание топологий сетей, в том числе при мультикомпьютерной системе</w:t>
            </w:r>
          </w:p>
          <w:p w:rsidR="00FB6378" w:rsidRPr="00C81D66" w:rsidRDefault="00450896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7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современны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х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драйвер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ов 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для взаимодействия с аппаратной частью</w:t>
            </w:r>
          </w:p>
          <w:p w:rsidR="00FB6378" w:rsidRPr="00C81D66" w:rsidRDefault="00450896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8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proofErr w:type="spellStart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Провер</w:t>
            </w:r>
            <w:proofErr w:type="spellEnd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ка 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совместимости драйверов </w:t>
            </w:r>
          </w:p>
          <w:p w:rsidR="00FB6378" w:rsidRDefault="00450896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9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.</w:t>
            </w:r>
            <w:proofErr w:type="spellStart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Устан</w:t>
            </w:r>
            <w:proofErr w:type="spellEnd"/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овка </w:t>
            </w:r>
            <w:r w:rsidR="00FB6378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драйверов</w:t>
            </w:r>
          </w:p>
          <w:p w:rsidR="00D53FC4" w:rsidRPr="00D53FC4" w:rsidRDefault="00D53FC4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10. </w:t>
            </w:r>
            <w:r w:rsidRPr="00D53FC4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Понимание методов диагностирования аппаратного обеспечения</w:t>
            </w:r>
          </w:p>
          <w:p w:rsidR="00D53FC4" w:rsidRPr="00D53FC4" w:rsidRDefault="00D53FC4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Pr="00D53FC4">
              <w:rPr>
                <w:rFonts w:ascii="Times New Roman" w:hAnsi="Times New Roman" w:cs="Times New Roman"/>
                <w:sz w:val="28"/>
                <w:szCs w:val="28"/>
              </w:rPr>
              <w:t>Осуществление выполнения неисправностей в работе аппаратного обеспечения</w:t>
            </w:r>
          </w:p>
          <w:p w:rsidR="00D53FC4" w:rsidRPr="00D53FC4" w:rsidRDefault="00D53FC4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</w:t>
            </w:r>
            <w:r w:rsidRPr="00D53FC4">
              <w:rPr>
                <w:rFonts w:ascii="Times New Roman" w:hAnsi="Times New Roman" w:cs="Times New Roman"/>
                <w:sz w:val="28"/>
                <w:szCs w:val="28"/>
              </w:rPr>
              <w:t>Выполнение обслуживания аппаратного обеспечения</w:t>
            </w:r>
            <w:r w:rsidRPr="00D53F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D5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F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документирование исправленией в работе аппаратного комп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ьютера</w:t>
            </w:r>
            <w:r w:rsidRPr="00D5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FC4" w:rsidRPr="00D53FC4" w:rsidRDefault="00D53FC4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53FC4">
              <w:rPr>
                <w:rFonts w:ascii="Times New Roman" w:hAnsi="Times New Roman" w:cs="Times New Roman"/>
                <w:sz w:val="28"/>
                <w:szCs w:val="28"/>
              </w:rPr>
              <w:t>Применение методов восстановления информации</w:t>
            </w:r>
          </w:p>
          <w:p w:rsidR="000459CA" w:rsidRPr="00C81D66" w:rsidRDefault="000459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Темы из дисциплин</w:t>
            </w:r>
            <w:r w:rsidRPr="00C81D66">
              <w:rPr>
                <w:rFonts w:ascii="Times New Roman" w:hAnsi="Times New Roman" w:cs="Times New Roman" w:hint="eastAsia"/>
                <w:sz w:val="28"/>
                <w:szCs w:val="28"/>
                <w:lang w:val="kk-KZ"/>
              </w:rPr>
              <w:t>:</w:t>
            </w:r>
            <w:r w:rsidR="00D24A4E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Мультипроцессорные и мультикомпьютерные системы, Серверные операционные системы и приложения</w:t>
            </w:r>
            <w:r w:rsidR="000E1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Методы тестирования программного обеспечения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817" w:type="dxa"/>
          </w:tcPr>
          <w:p w:rsidR="000459CA" w:rsidRPr="00C81D66" w:rsidRDefault="00036337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сервисные утилиты, Сетевая сервисная служба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817" w:type="dxa"/>
          </w:tcPr>
          <w:p w:rsidR="00973E24" w:rsidRPr="00973E24" w:rsidRDefault="00D24A4E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Мультипроцессорные и мультикомпьютерные системы</w:t>
            </w:r>
            <w:r w:rsidR="00991CC8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Серверные операционные системы и приложения</w:t>
            </w:r>
            <w:r w:rsidR="00973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73E24" w:rsidRPr="00973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тестирования программного обеспечения</w:t>
            </w:r>
          </w:p>
          <w:p w:rsidR="000459CA" w:rsidRPr="00973E24" w:rsidRDefault="000459CA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817" w:type="dxa"/>
          </w:tcPr>
          <w:p w:rsidR="000459CA" w:rsidRPr="00FC197B" w:rsidRDefault="00262159" w:rsidP="00FC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/ </w:t>
            </w:r>
            <w:r w:rsidR="00B42EFA">
              <w:rPr>
                <w:rFonts w:ascii="Times New Roman" w:hAnsi="Times New Roman"/>
                <w:sz w:val="28"/>
                <w:szCs w:val="28"/>
              </w:rPr>
              <w:t>360</w:t>
            </w:r>
            <w:r w:rsidR="00FC197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F83B91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394BA2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тестирование, презентация, доклад, сообщение, интервью, эссе, </w:t>
            </w:r>
            <w:r w:rsidR="00BE7843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задание,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0459CA" w:rsidRPr="00C81D66" w:rsidTr="00394BA2">
        <w:trPr>
          <w:trHeight w:val="601"/>
        </w:trPr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817" w:type="dxa"/>
          </w:tcPr>
          <w:p w:rsidR="000459CA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  <w:p w:rsidR="00D138D6" w:rsidRPr="00D138D6" w:rsidRDefault="00D138D6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38D6">
              <w:rPr>
                <w:rFonts w:ascii="Times New Roman" w:hAnsi="Times New Roman" w:cs="Times New Roman"/>
                <w:sz w:val="28"/>
                <w:szCs w:val="28"/>
              </w:rPr>
              <w:t>Компьютерная архи</w:t>
            </w:r>
            <w:r w:rsidR="00040C0A">
              <w:rPr>
                <w:rFonts w:ascii="Times New Roman" w:hAnsi="Times New Roman" w:cs="Times New Roman"/>
                <w:sz w:val="28"/>
                <w:szCs w:val="28"/>
              </w:rPr>
              <w:t xml:space="preserve">тектура. Количественный подход». </w:t>
            </w:r>
            <w:r w:rsidRPr="00D138D6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  <w:p w:rsidR="00D138D6" w:rsidRPr="00D138D6" w:rsidRDefault="00FF709B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138D6" w:rsidRPr="00D138D6">
                <w:rPr>
                  <w:rFonts w:ascii="Times New Roman" w:hAnsi="Times New Roman" w:cs="Times New Roman"/>
                  <w:sz w:val="28"/>
                  <w:szCs w:val="28"/>
                </w:rPr>
                <w:t>Д. Паттерсон</w:t>
              </w:r>
            </w:hyperlink>
            <w:r w:rsidR="00D138D6" w:rsidRPr="00D138D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0" w:history="1">
              <w:r w:rsidR="00D138D6" w:rsidRPr="00D138D6">
                <w:rPr>
                  <w:rFonts w:ascii="Times New Roman" w:hAnsi="Times New Roman" w:cs="Times New Roman"/>
                  <w:sz w:val="28"/>
                  <w:szCs w:val="28"/>
                </w:rPr>
                <w:t>Дж. Хеннесси</w:t>
              </w:r>
            </w:hyperlink>
          </w:p>
          <w:p w:rsidR="00D138D6" w:rsidRPr="00C81D66" w:rsidRDefault="00D138D6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9CA" w:rsidRPr="00C81D66" w:rsidTr="007B4C53">
        <w:trPr>
          <w:trHeight w:val="370"/>
        </w:trPr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817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7B4C53">
        <w:tc>
          <w:tcPr>
            <w:tcW w:w="3539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817" w:type="dxa"/>
          </w:tcPr>
          <w:p w:rsidR="000459CA" w:rsidRPr="00C81D66" w:rsidRDefault="00F83B91" w:rsidP="000E1E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Архитектура вычислительных систем и сетей</w:t>
            </w:r>
          </w:p>
        </w:tc>
      </w:tr>
    </w:tbl>
    <w:p w:rsidR="00394BA2" w:rsidRDefault="00394BA2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394BA2" w:rsidSect="004E52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6337" w:rsidRPr="00C81D66" w:rsidRDefault="0003633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50896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50896">
        <w:rPr>
          <w:rFonts w:ascii="Times New Roman" w:hAnsi="Times New Roman" w:cs="Times New Roman"/>
          <w:b/>
          <w:sz w:val="28"/>
          <w:szCs w:val="28"/>
        </w:rPr>
        <w:t>Сервисное обслуживание аппаратного и программного обеспечения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94BA2" w:rsidRPr="00450896" w:rsidRDefault="00394BA2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0"/>
      </w:tblGrid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ПМ 7. </w:t>
            </w:r>
            <w:r w:rsidR="00AF323E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Сервисное обслуживание аппаратного и программного обеспечения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0" w:type="dxa"/>
          </w:tcPr>
          <w:p w:rsidR="000459CA" w:rsidRPr="00C81D66" w:rsidRDefault="000459CA" w:rsidP="00394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изучения данного модуля обучаемые будут уметь </w:t>
            </w:r>
            <w:r w:rsidR="00394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394BA2" w:rsidRPr="00394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роводить сервисное обслуживание аппаратного и программного обеспечения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20" w:type="dxa"/>
          </w:tcPr>
          <w:p w:rsidR="002719DE" w:rsidRPr="00C81D66" w:rsidRDefault="002719D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Использовать  файловые системы </w:t>
            </w:r>
          </w:p>
          <w:p w:rsidR="002719DE" w:rsidRPr="00C81D66" w:rsidRDefault="002719D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Описывать различные виды программного обеспечения</w:t>
            </w:r>
          </w:p>
          <w:p w:rsidR="00BC2175" w:rsidRPr="00C81D66" w:rsidRDefault="002719DE" w:rsidP="00AC79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Устанавливать системные, сервисные, прикладные программы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0" w:type="dxa"/>
          </w:tcPr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1.</w:t>
            </w:r>
            <w:r w:rsidR="00394BA2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вид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ов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современных файловых систем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2.</w:t>
            </w:r>
            <w:r w:rsidR="00394BA2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Работа с файловой системой в различных операционных системах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3.</w:t>
            </w:r>
            <w:r w:rsidR="00394BA2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Монт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аж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файлов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ой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системы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4.</w:t>
            </w:r>
            <w:r w:rsidR="00394BA2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proofErr w:type="gram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Перечисл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ение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стика различных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вид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ов системного программного обеспечения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5.</w:t>
            </w:r>
            <w:r w:rsidR="00394BA2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стика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различных вид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ов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сервисного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программного обеспечения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6.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стика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видов прикладного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программного обеспечения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7.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Установка серверных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операционных систем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 </w:t>
            </w:r>
          </w:p>
          <w:p w:rsidR="00BC2175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8.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 xml:space="preserve">Установка сервисных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программ</w:t>
            </w:r>
          </w:p>
          <w:p w:rsidR="000459CA" w:rsidRPr="00C81D66" w:rsidRDefault="00BC2175" w:rsidP="00394B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9. </w:t>
            </w:r>
            <w:r w:rsidRPr="00C81D6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kk-KZ" w:eastAsia="en-US"/>
              </w:rPr>
              <w:t>Установка прикладных программ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20" w:type="dxa"/>
          </w:tcPr>
          <w:p w:rsidR="000459CA" w:rsidRPr="00C81D66" w:rsidRDefault="00036337" w:rsidP="00394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Серверные операционные системы и приложения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0" w:type="dxa"/>
          </w:tcPr>
          <w:p w:rsidR="000459CA" w:rsidRPr="00C81D66" w:rsidRDefault="00E25B0B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Современные файловые системы,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Монт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аж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файлов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ой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системы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0" w:type="dxa"/>
          </w:tcPr>
          <w:p w:rsidR="000459CA" w:rsidRPr="003F7551" w:rsidRDefault="00262159" w:rsidP="003F7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3F7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>390</w:t>
            </w:r>
            <w:proofErr w:type="gramEnd"/>
            <w:r w:rsidR="00B42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55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Форма 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Лекция, СРСП, </w:t>
            </w:r>
            <w:proofErr w:type="spellStart"/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="00B77447"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занятие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472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</w:t>
            </w:r>
            <w:r w:rsidR="00BE7843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задание,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0459CA" w:rsidRPr="00C81D66" w:rsidTr="007B4C53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0459CA" w:rsidRPr="00C81D66" w:rsidTr="007B4C53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7B4C53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0" w:type="dxa"/>
          </w:tcPr>
          <w:p w:rsidR="000459CA" w:rsidRPr="003F7551" w:rsidRDefault="00B77447" w:rsidP="003F75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Архитектур</w:t>
            </w:r>
            <w:r w:rsidR="003F7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вычислительных систем и сетей</w:t>
            </w:r>
          </w:p>
        </w:tc>
      </w:tr>
    </w:tbl>
    <w:p w:rsidR="000459CA" w:rsidRPr="00C81D66" w:rsidRDefault="000459CA" w:rsidP="00AC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337" w:rsidRPr="00C81D66" w:rsidRDefault="0003633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337" w:rsidRPr="00C81D66" w:rsidRDefault="00036337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62159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50896" w:rsidRDefault="00450896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60B67" w:rsidRPr="00E60B67">
        <w:rPr>
          <w:rFonts w:ascii="Times New Roman" w:hAnsi="Times New Roman" w:cs="Times New Roman"/>
          <w:b/>
          <w:sz w:val="28"/>
          <w:szCs w:val="28"/>
        </w:rPr>
        <w:t>Организация сетевого администрирования</w:t>
      </w:r>
      <w:r w:rsidRPr="004508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94BA2" w:rsidRPr="00450896" w:rsidRDefault="00394BA2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0"/>
      </w:tblGrid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20" w:type="dxa"/>
          </w:tcPr>
          <w:p w:rsidR="000459CA" w:rsidRPr="00C81D66" w:rsidRDefault="00AE3086" w:rsidP="00AE3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Разработка</w:t>
            </w:r>
            <w:r w:rsidR="00AD51E9" w:rsidRPr="00C81D6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, конфигурирование и </w:t>
            </w:r>
            <w:r w:rsidRPr="00C81D6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инсталлирование 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</w:t>
            </w:r>
            <w:r w:rsidR="00AD51E9"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81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20" w:type="dxa"/>
          </w:tcPr>
          <w:p w:rsidR="000459CA" w:rsidRPr="00C81D66" w:rsidRDefault="000459CA" w:rsidP="00AE3086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81D66">
              <w:rPr>
                <w:sz w:val="28"/>
                <w:szCs w:val="28"/>
                <w:lang w:val="kk-KZ"/>
              </w:rPr>
              <w:t xml:space="preserve">После изучения данного модуля обучаемые будут </w:t>
            </w:r>
            <w:r w:rsidR="00AE3086">
              <w:rPr>
                <w:sz w:val="28"/>
                <w:szCs w:val="28"/>
                <w:lang w:val="kk-KZ"/>
              </w:rPr>
              <w:t>уметь р</w:t>
            </w:r>
            <w:r w:rsidR="00AE3086" w:rsidRPr="00AE3086">
              <w:rPr>
                <w:sz w:val="28"/>
                <w:szCs w:val="28"/>
                <w:lang w:val="kk-KZ"/>
              </w:rPr>
              <w:t>азрабатывать, конфигурировать и инсталлировать программное обеспечение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459CA" w:rsidRPr="00C81D66" w:rsidTr="00AE3086">
        <w:trPr>
          <w:trHeight w:val="104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20" w:type="dxa"/>
          </w:tcPr>
          <w:p w:rsidR="002719DE" w:rsidRPr="00C81D66" w:rsidRDefault="002719DE" w:rsidP="00AC79F8">
            <w:pPr>
              <w:pStyle w:val="Default"/>
              <w:rPr>
                <w:sz w:val="28"/>
                <w:szCs w:val="28"/>
                <w:lang w:val="kk-KZ"/>
              </w:rPr>
            </w:pPr>
            <w:r w:rsidRPr="00C81D66">
              <w:rPr>
                <w:sz w:val="28"/>
                <w:szCs w:val="28"/>
                <w:lang w:val="kk-KZ"/>
              </w:rPr>
              <w:t>1. Характеризовать основные виды вычислительных сетей</w:t>
            </w:r>
          </w:p>
          <w:p w:rsidR="002719DE" w:rsidRPr="00C81D66" w:rsidRDefault="002719DE" w:rsidP="00AC79F8">
            <w:pPr>
              <w:pStyle w:val="Default"/>
              <w:rPr>
                <w:sz w:val="28"/>
                <w:szCs w:val="28"/>
                <w:lang w:val="kk-KZ"/>
              </w:rPr>
            </w:pPr>
            <w:r w:rsidRPr="00C81D66">
              <w:rPr>
                <w:sz w:val="28"/>
                <w:szCs w:val="28"/>
                <w:lang w:val="kk-KZ"/>
              </w:rPr>
              <w:t>2. Анализировать архитектуру вычислительных систем и сетей</w:t>
            </w:r>
          </w:p>
          <w:p w:rsidR="000459CA" w:rsidRPr="00C81D66" w:rsidRDefault="002719DE" w:rsidP="00AC79F8">
            <w:pPr>
              <w:pStyle w:val="Default"/>
              <w:rPr>
                <w:sz w:val="28"/>
                <w:szCs w:val="28"/>
                <w:lang w:val="kk-KZ"/>
              </w:rPr>
            </w:pPr>
            <w:r w:rsidRPr="00C81D66">
              <w:rPr>
                <w:sz w:val="28"/>
                <w:szCs w:val="28"/>
                <w:lang w:val="kk-KZ"/>
              </w:rPr>
              <w:t>3. Проверить аппаратное и программное обеспечение на предмет совместимости</w:t>
            </w:r>
          </w:p>
          <w:p w:rsidR="0064172A" w:rsidRPr="00C81D66" w:rsidRDefault="0064172A" w:rsidP="00AC79F8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20" w:type="dxa"/>
          </w:tcPr>
          <w:p w:rsidR="00700A88" w:rsidRPr="00C81D66" w:rsidRDefault="00700A88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1.Интерпретация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основ построения компьютерных сетей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2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.Характеристика основных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видов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топологий компьютерных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сетей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3.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Применение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основных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видов топологий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компьютерных сетей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4.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 архитектуры вычислительных систем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и сетей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5.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Характеристика моделей мультипроцессорных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и мультикомпьютерных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систем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6. </w:t>
            </w:r>
            <w:proofErr w:type="spellStart"/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Характери</w:t>
            </w:r>
            <w:proofErr w:type="spellEnd"/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стика </w:t>
            </w:r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моделей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вычислительных систем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и сетей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7.</w:t>
            </w:r>
            <w:r w:rsidR="00AE308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Выполнение </w:t>
            </w:r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проверки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аппаратного обеспечения</w:t>
            </w:r>
          </w:p>
          <w:p w:rsidR="00700A88" w:rsidRPr="00C81D66" w:rsidRDefault="00700A88" w:rsidP="00AC79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8.</w:t>
            </w:r>
            <w:r w:rsidR="0045089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Выполнение </w:t>
            </w:r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проверки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программного обеспечения</w:t>
            </w:r>
          </w:p>
          <w:p w:rsidR="000459CA" w:rsidRPr="00C81D66" w:rsidRDefault="00700A88" w:rsidP="003F75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9.</w:t>
            </w:r>
            <w:r w:rsidR="0045089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Провер</w:t>
            </w:r>
            <w:proofErr w:type="spellEnd"/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ка </w:t>
            </w:r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на </w:t>
            </w:r>
            <w:r w:rsidR="00AE3086"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>совместимость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 аппаратного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 xml:space="preserve"> обеспечения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eastAsia="en-US"/>
              </w:rPr>
              <w:t xml:space="preserve">и </w:t>
            </w: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программного обеспечения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20" w:type="dxa"/>
          </w:tcPr>
          <w:p w:rsidR="000459CA" w:rsidRPr="00C81D66" w:rsidRDefault="007D34C6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Мультипроцессорные и мультикомпьютерные системы, Серверные операционные системы и приложения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20" w:type="dxa"/>
          </w:tcPr>
          <w:p w:rsidR="000459CA" w:rsidRPr="00C81D66" w:rsidRDefault="00E25B0B" w:rsidP="00AC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Архитектура вычислительных систем и сетей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20" w:type="dxa"/>
          </w:tcPr>
          <w:p w:rsidR="000459CA" w:rsidRPr="00C81D66" w:rsidRDefault="00262159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кредитов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3F7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EFA">
              <w:rPr>
                <w:rFonts w:ascii="Times New Roman" w:hAnsi="Times New Roman"/>
                <w:sz w:val="28"/>
                <w:szCs w:val="28"/>
              </w:rPr>
              <w:t>300</w:t>
            </w:r>
            <w:proofErr w:type="gramEnd"/>
            <w:r w:rsidR="00B42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55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91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0459CA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Лекция, СРСП, практический.</w:t>
            </w:r>
          </w:p>
          <w:p w:rsidR="00130472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B10" w:rsidRPr="00C81D66" w:rsidRDefault="00130472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Личностно-ориентированные, практико-ориентированные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тестирование, презентация, доклад, сообщение, интервью, эссе, творческое з</w:t>
            </w:r>
            <w:r w:rsidR="00BE7843" w:rsidRPr="00C81D66">
              <w:rPr>
                <w:rFonts w:ascii="Times New Roman" w:hAnsi="Times New Roman" w:cs="Times New Roman"/>
                <w:sz w:val="28"/>
                <w:szCs w:val="28"/>
              </w:rPr>
              <w:t xml:space="preserve">адание, </w:t>
            </w: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</w:tr>
      <w:tr w:rsidR="000459CA" w:rsidRPr="00C81D66" w:rsidTr="00AE3086">
        <w:trPr>
          <w:trHeight w:val="601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0459CA" w:rsidRPr="00C81D66" w:rsidTr="00AE3086">
        <w:trPr>
          <w:trHeight w:val="370"/>
        </w:trPr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420" w:type="dxa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D66">
              <w:rPr>
                <w:rFonts w:ascii="Times New Roman" w:hAnsi="Times New Roman" w:cs="Times New Roman"/>
                <w:sz w:val="28"/>
                <w:szCs w:val="28"/>
              </w:rPr>
              <w:t>Русский, казахский</w:t>
            </w:r>
          </w:p>
        </w:tc>
      </w:tr>
      <w:tr w:rsidR="000459CA" w:rsidRPr="00C81D66" w:rsidTr="00AE3086">
        <w:tc>
          <w:tcPr>
            <w:tcW w:w="3794" w:type="dxa"/>
            <w:shd w:val="clear" w:color="auto" w:fill="auto"/>
          </w:tcPr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1D66">
              <w:rPr>
                <w:rFonts w:ascii="Times New Roman" w:hAnsi="Times New Roman" w:cs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20" w:type="dxa"/>
          </w:tcPr>
          <w:p w:rsidR="002F0D0B" w:rsidRPr="00C81D66" w:rsidRDefault="002F0D0B" w:rsidP="00AC79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</w:pPr>
            <w:r w:rsidRPr="00C81D66">
              <w:rPr>
                <w:rFonts w:ascii="Times New Roman" w:eastAsia="Calibri" w:hAnsi="Times New Roman" w:cs="Times New Roman"/>
                <w:color w:val="000000" w:themeColor="text1"/>
                <w:kern w:val="1"/>
                <w:sz w:val="28"/>
                <w:szCs w:val="28"/>
                <w:lang w:val="kk-KZ" w:eastAsia="en-US"/>
              </w:rPr>
              <w:t>Управление и сопровождение ресурсов удаленного дискового пространства, Технологии виртуализации и облачные вычисления</w:t>
            </w:r>
          </w:p>
          <w:p w:rsidR="000459CA" w:rsidRPr="00C81D66" w:rsidRDefault="000459CA" w:rsidP="00AC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9CA" w:rsidRPr="00C81D66" w:rsidRDefault="000459CA" w:rsidP="00AC7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CFD" w:rsidRPr="00D968D4" w:rsidRDefault="00856CFD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FD" w:rsidRPr="00C81D66" w:rsidRDefault="00856CFD" w:rsidP="00AC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96" w:rsidRDefault="00450896" w:rsidP="00AC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706A46" w:rsidRPr="00BF6F77" w:rsidRDefault="00706A46" w:rsidP="00AC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6A46" w:rsidRPr="00BF6F77" w:rsidSect="004E52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3086" w:rsidRPr="007367CD" w:rsidRDefault="00AE3086" w:rsidP="00AE30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5261189"/>
      <w:r w:rsidRPr="00736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УЧЕБНОГО ПРОЦЕССА</w:t>
      </w:r>
    </w:p>
    <w:tbl>
      <w:tblPr>
        <w:tblW w:w="15057" w:type="dxa"/>
        <w:tblInd w:w="-601" w:type="dxa"/>
        <w:tblLook w:val="04A0" w:firstRow="1" w:lastRow="0" w:firstColumn="1" w:lastColumn="0" w:noHBand="0" w:noVBand="1"/>
      </w:tblPr>
      <w:tblGrid>
        <w:gridCol w:w="3998"/>
        <w:gridCol w:w="11059"/>
      </w:tblGrid>
      <w:tr w:rsidR="00AE3086" w:rsidRPr="007367CD" w:rsidTr="00AE3086">
        <w:tc>
          <w:tcPr>
            <w:tcW w:w="3998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профиль образования:</w:t>
            </w:r>
          </w:p>
        </w:tc>
        <w:tc>
          <w:tcPr>
            <w:tcW w:w="11059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36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Связь, телекоммуникации и информационные технологии. Электронная техника</w:t>
            </w:r>
          </w:p>
        </w:tc>
      </w:tr>
      <w:tr w:rsidR="00AE3086" w:rsidRPr="007367CD" w:rsidTr="00AE3086">
        <w:tc>
          <w:tcPr>
            <w:tcW w:w="3998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Специальность:</w:t>
            </w:r>
          </w:p>
        </w:tc>
        <w:tc>
          <w:tcPr>
            <w:tcW w:w="11059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1304000 «</w:t>
            </w:r>
            <w:r w:rsidRPr="00347E7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техника и программное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3086" w:rsidRPr="007367CD" w:rsidTr="00AE3086">
        <w:tc>
          <w:tcPr>
            <w:tcW w:w="3998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Квалификация: </w:t>
            </w:r>
          </w:p>
        </w:tc>
        <w:tc>
          <w:tcPr>
            <w:tcW w:w="11059" w:type="dxa"/>
            <w:shd w:val="clear" w:color="auto" w:fill="auto"/>
          </w:tcPr>
          <w:p w:rsidR="00AE3086" w:rsidRPr="007367CD" w:rsidRDefault="00AE3086" w:rsidP="00AE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1304023</w:t>
            </w:r>
            <w:r w:rsidRPr="00736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</w:t>
            </w:r>
            <w:r w:rsidRPr="004D74F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поддержке программных продуктов»</w:t>
            </w:r>
          </w:p>
        </w:tc>
      </w:tr>
    </w:tbl>
    <w:p w:rsidR="00AE3086" w:rsidRPr="007367CD" w:rsidRDefault="00AE3086" w:rsidP="00AE3086">
      <w:pPr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3086" w:rsidRPr="007367CD" w:rsidRDefault="00AE3086" w:rsidP="00AE3086">
      <w:pPr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6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 обучения: очная</w:t>
      </w:r>
    </w:p>
    <w:p w:rsidR="00AE3086" w:rsidRPr="007367CD" w:rsidRDefault="00AE3086" w:rsidP="00AE3086">
      <w:pPr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Нормативный срок обучения: </w:t>
      </w:r>
      <w:r w:rsidRPr="00736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10 месяцев на базе основного среднего образования</w:t>
      </w:r>
    </w:p>
    <w:p w:rsidR="00AE3086" w:rsidRPr="007367CD" w:rsidRDefault="00AE3086" w:rsidP="00AE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86" w:rsidRPr="007367CD" w:rsidRDefault="00AE3086" w:rsidP="00AE308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5927"/>
        <w:gridCol w:w="636"/>
        <w:gridCol w:w="544"/>
        <w:gridCol w:w="498"/>
        <w:gridCol w:w="1181"/>
        <w:gridCol w:w="776"/>
        <w:gridCol w:w="776"/>
        <w:gridCol w:w="636"/>
        <w:gridCol w:w="651"/>
        <w:gridCol w:w="2084"/>
      </w:tblGrid>
      <w:tr w:rsidR="00D70BBD" w:rsidTr="00025F32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Код модуля</w:t>
            </w:r>
          </w:p>
        </w:tc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Наименование циклов,дисциплин/модулей, практик</w:t>
            </w:r>
          </w:p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 xml:space="preserve">Кредит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Объем учебного времени</w:t>
            </w:r>
          </w:p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(часы)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ВСЕГО</w:t>
            </w:r>
          </w:p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2445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kern w:val="2"/>
                <w:sz w:val="28"/>
                <w:szCs w:val="28"/>
                <w:lang w:val="kk-KZ" w:eastAsia="en-US"/>
              </w:rPr>
              <w:t>Практическое обучение**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Производственное обучение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BBD" w:rsidRDefault="00D70B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 xml:space="preserve">Индивидуаьлное обучение 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  <w:lang w:eastAsia="en-US"/>
              </w:rPr>
              <w:t>Распределение по семестрам</w:t>
            </w:r>
          </w:p>
        </w:tc>
      </w:tr>
      <w:tr w:rsidR="00D70BBD" w:rsidTr="00025F3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ООД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Общеобразовательные дисциплины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48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1448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1448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 w:rsidP="0045538F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 w:rsidP="0045538F">
            <w:pPr>
              <w:pStyle w:val="af3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1-4</w:t>
            </w:r>
          </w:p>
        </w:tc>
      </w:tr>
      <w:tr w:rsidR="00D70BBD" w:rsidTr="00025F3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БМ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Базовые модули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900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480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lastRenderedPageBreak/>
              <w:t>БМ 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Применение основ философских знаний, социальных наук для социализации и адаптации в обществе и трудовом коллективе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56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Оказание первой медицинской помощи и методы защиты в условиях чрезвычайных ситуаций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Развитие и совершенствование физических качеств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БМ 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ПМ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Профессиональные модули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 рабочим квалификациям (в том числе производственное обучение и профессиональная практика)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ПМ 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4"/>
              <w:shd w:val="clear" w:color="auto" w:fill="FFFFFF" w:themeFill="background1"/>
              <w:tabs>
                <w:tab w:val="left" w:pos="28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Установка и настройка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ПМ 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эксплуатируемого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ПМ 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Администрирование 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3-6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val="kk-KZ" w:eastAsia="en-US"/>
              </w:rPr>
              <w:t>ПМ 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сервисные утилиты для 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val="kk-KZ" w:eastAsia="en-US"/>
              </w:rPr>
              <w:t>ПМ 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утилит для взаимодействия программного обеспечения с аппаратной частью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ПМ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Профессиональные модули квалификации специалиста среднего звена (в том числе производственное обучение и профессиональная практика)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1050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420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210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val="kk-KZ" w:eastAsia="en-US"/>
              </w:rPr>
              <w:t>ПМ 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состояния аппаратного и 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val="kk-KZ" w:eastAsia="en-US"/>
              </w:rPr>
              <w:t>ПМ 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Сервисное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обслуживание аппаратного и программного обеспечения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3-8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Calibri"/>
                <w:kern w:val="2"/>
                <w:sz w:val="28"/>
                <w:szCs w:val="28"/>
                <w:lang w:val="kk-KZ" w:eastAsia="en-US"/>
              </w:rPr>
              <w:t>ПМ 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Организация сетевого администрирования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eastAsia="en-US"/>
              </w:rPr>
              <w:t>5-8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4838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1140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Преддипломная практика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ДП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</w:tr>
      <w:tr w:rsidR="00D70BBD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ИА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BD" w:rsidRDefault="00D70BBD">
            <w:pPr>
              <w:pStyle w:val="af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BD" w:rsidRDefault="00D70BBD">
            <w:pPr>
              <w:pStyle w:val="af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5F32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на обязательное обучение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122407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122407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122407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122407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</w:pPr>
            <w:r w:rsidRPr="00DB4ABE"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  <w:t>5768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055911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3158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055911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  <w:t>1440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055911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840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055911" w:rsidRDefault="00025F32" w:rsidP="00025F32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Default="00025F32" w:rsidP="00025F32">
            <w:pPr>
              <w:pStyle w:val="af3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5F32" w:rsidTr="00025F3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Pr="00797A7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Default="00025F32" w:rsidP="00025F32">
            <w:pPr>
              <w:pStyle w:val="af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</w:tr>
      <w:tr w:rsidR="00025F32" w:rsidTr="00025F3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Факультативные занятия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Pr="00797A7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Default="00025F32" w:rsidP="00025F32">
            <w:pPr>
              <w:pStyle w:val="af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</w:tr>
      <w:tr w:rsidR="00025F32" w:rsidTr="00025F32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32" w:rsidRDefault="00025F32" w:rsidP="00025F32">
            <w:pPr>
              <w:pStyle w:val="af3"/>
              <w:spacing w:line="25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797A7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6C43B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6588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E062C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8E4D74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4D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E062C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2" w:rsidRPr="00E062CC" w:rsidRDefault="00025F32" w:rsidP="00025F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2" w:rsidRDefault="00025F32" w:rsidP="00025F32">
            <w:pPr>
              <w:pStyle w:val="af3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0BBE" w:rsidRDefault="00660BBE" w:rsidP="00660BB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kern w:val="2"/>
          <w:szCs w:val="28"/>
          <w:lang w:eastAsia="en-US"/>
        </w:rPr>
      </w:pPr>
    </w:p>
    <w:p w:rsidR="00AE3086" w:rsidRPr="00AE3086" w:rsidRDefault="00AE3086" w:rsidP="00660BB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kern w:val="2"/>
          <w:szCs w:val="28"/>
          <w:lang w:eastAsia="en-US"/>
        </w:rPr>
      </w:pPr>
      <w:r w:rsidRPr="00AE3086">
        <w:rPr>
          <w:rFonts w:ascii="Times New Roman" w:eastAsia="Times New Roman" w:hAnsi="Times New Roman" w:cs="Calibri"/>
          <w:b/>
          <w:kern w:val="2"/>
          <w:szCs w:val="28"/>
          <w:lang w:eastAsia="en-US"/>
        </w:rPr>
        <w:t xml:space="preserve">Примечание: </w:t>
      </w:r>
    </w:p>
    <w:p w:rsidR="00AE3086" w:rsidRPr="00AC4EBD" w:rsidRDefault="00AE3086" w:rsidP="00660BB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kern w:val="2"/>
          <w:szCs w:val="28"/>
          <w:lang w:eastAsia="en-US"/>
        </w:rPr>
      </w:pPr>
      <w:r w:rsidRPr="00AE3086">
        <w:rPr>
          <w:rFonts w:ascii="Times New Roman" w:eastAsia="Times New Roman" w:hAnsi="Times New Roman" w:cs="Calibri"/>
          <w:b/>
          <w:kern w:val="2"/>
          <w:szCs w:val="28"/>
          <w:lang w:eastAsia="en-US"/>
        </w:rPr>
        <w:t>*</w:t>
      </w:r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 xml:space="preserve">Формы контроля (количество курсовых работ, экзаменов), порядок изучения дисциплин (распределение по семестрам) являются примерными и могут изменяться в зависимости от форм обучения, специфики специальностей, местных и других условий (обстоятельств), в </w:t>
      </w:r>
      <w:proofErr w:type="spellStart"/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>т.ч</w:t>
      </w:r>
      <w:proofErr w:type="spellEnd"/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>. в соответствии с потребностями работодателей.</w:t>
      </w:r>
    </w:p>
    <w:p w:rsidR="00AE3086" w:rsidRPr="00AC4EBD" w:rsidRDefault="00AE3086" w:rsidP="00660BB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kern w:val="2"/>
          <w:szCs w:val="28"/>
          <w:lang w:eastAsia="en-US"/>
        </w:rPr>
      </w:pPr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 xml:space="preserve">** В соответствии с ГОСО </w:t>
      </w:r>
      <w:proofErr w:type="spellStart"/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>ТиПО</w:t>
      </w:r>
      <w:proofErr w:type="spellEnd"/>
      <w:r w:rsidRPr="00AC4EBD">
        <w:rPr>
          <w:rFonts w:ascii="Times New Roman" w:eastAsia="Times New Roman" w:hAnsi="Times New Roman" w:cs="Calibri"/>
          <w:kern w:val="2"/>
          <w:szCs w:val="28"/>
          <w:lang w:eastAsia="en-US"/>
        </w:rPr>
        <w:t xml:space="preserve"> учебные заведения могут изменять до 50 % объема учебного времени, отводимого на освоение учебного материала для модулей, до 50 % по каждому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обучение.</w:t>
      </w:r>
    </w:p>
    <w:p w:rsidR="00347E7F" w:rsidRDefault="00347E7F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1" w:name="_GoBack"/>
      <w:bookmarkEnd w:id="0"/>
      <w:bookmarkEnd w:id="1"/>
    </w:p>
    <w:p w:rsidR="00347E7F" w:rsidRDefault="00347E7F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47E7F" w:rsidRDefault="00347E7F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47E7F" w:rsidRDefault="00347E7F" w:rsidP="00AC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47E7F" w:rsidSect="00AC79F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9B" w:rsidRDefault="00FF709B" w:rsidP="00E53663">
      <w:pPr>
        <w:spacing w:after="0" w:line="240" w:lineRule="auto"/>
      </w:pPr>
      <w:r>
        <w:separator/>
      </w:r>
    </w:p>
  </w:endnote>
  <w:endnote w:type="continuationSeparator" w:id="0">
    <w:p w:rsidR="00FF709B" w:rsidRDefault="00FF709B" w:rsidP="00E5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499644"/>
      <w:docPartObj>
        <w:docPartGallery w:val="Page Numbers (Bottom of Page)"/>
        <w:docPartUnique/>
      </w:docPartObj>
    </w:sdtPr>
    <w:sdtEndPr/>
    <w:sdtContent>
      <w:p w:rsidR="007B4C53" w:rsidRDefault="007B4C5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BD">
          <w:rPr>
            <w:noProof/>
          </w:rPr>
          <w:t>60</w:t>
        </w:r>
        <w:r>
          <w:fldChar w:fldCharType="end"/>
        </w:r>
      </w:p>
    </w:sdtContent>
  </w:sdt>
  <w:p w:rsidR="00FA4864" w:rsidRDefault="00FA486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9B" w:rsidRDefault="00FF709B" w:rsidP="00E53663">
      <w:pPr>
        <w:spacing w:after="0" w:line="240" w:lineRule="auto"/>
      </w:pPr>
      <w:r>
        <w:separator/>
      </w:r>
    </w:p>
  </w:footnote>
  <w:footnote w:type="continuationSeparator" w:id="0">
    <w:p w:rsidR="00FF709B" w:rsidRDefault="00FF709B" w:rsidP="00E5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C39"/>
    <w:multiLevelType w:val="hybridMultilevel"/>
    <w:tmpl w:val="0E9A6A24"/>
    <w:lvl w:ilvl="0" w:tplc="F1C8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E4A2F"/>
    <w:multiLevelType w:val="hybridMultilevel"/>
    <w:tmpl w:val="844A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35"/>
    <w:rsid w:val="00004DB4"/>
    <w:rsid w:val="0000767A"/>
    <w:rsid w:val="00007D03"/>
    <w:rsid w:val="00012796"/>
    <w:rsid w:val="00015435"/>
    <w:rsid w:val="00016AD8"/>
    <w:rsid w:val="00016CBB"/>
    <w:rsid w:val="00025F32"/>
    <w:rsid w:val="00036337"/>
    <w:rsid w:val="00040C0A"/>
    <w:rsid w:val="00040EFA"/>
    <w:rsid w:val="000459CA"/>
    <w:rsid w:val="00046013"/>
    <w:rsid w:val="0004779D"/>
    <w:rsid w:val="0005051D"/>
    <w:rsid w:val="0005291B"/>
    <w:rsid w:val="00054E84"/>
    <w:rsid w:val="000631A7"/>
    <w:rsid w:val="00073DAA"/>
    <w:rsid w:val="0007678C"/>
    <w:rsid w:val="000823EE"/>
    <w:rsid w:val="00082CC3"/>
    <w:rsid w:val="0008797B"/>
    <w:rsid w:val="00093B4B"/>
    <w:rsid w:val="000A26DD"/>
    <w:rsid w:val="000B1827"/>
    <w:rsid w:val="000C2535"/>
    <w:rsid w:val="000C2F33"/>
    <w:rsid w:val="000C7F20"/>
    <w:rsid w:val="000D5291"/>
    <w:rsid w:val="000D68F5"/>
    <w:rsid w:val="000E1E7A"/>
    <w:rsid w:val="000E2598"/>
    <w:rsid w:val="000E5440"/>
    <w:rsid w:val="000E7EAB"/>
    <w:rsid w:val="000F240C"/>
    <w:rsid w:val="000F2839"/>
    <w:rsid w:val="000F5760"/>
    <w:rsid w:val="00110CAC"/>
    <w:rsid w:val="00112490"/>
    <w:rsid w:val="0011640D"/>
    <w:rsid w:val="00116733"/>
    <w:rsid w:val="001200E8"/>
    <w:rsid w:val="00127FBC"/>
    <w:rsid w:val="00130472"/>
    <w:rsid w:val="001310FC"/>
    <w:rsid w:val="00131976"/>
    <w:rsid w:val="0013226B"/>
    <w:rsid w:val="00132A74"/>
    <w:rsid w:val="0013799E"/>
    <w:rsid w:val="00146B10"/>
    <w:rsid w:val="00152D84"/>
    <w:rsid w:val="001619C6"/>
    <w:rsid w:val="0016313E"/>
    <w:rsid w:val="00166533"/>
    <w:rsid w:val="001743F8"/>
    <w:rsid w:val="00180F8B"/>
    <w:rsid w:val="001913DF"/>
    <w:rsid w:val="00193157"/>
    <w:rsid w:val="001978F2"/>
    <w:rsid w:val="001A1156"/>
    <w:rsid w:val="001A4F81"/>
    <w:rsid w:val="001A5048"/>
    <w:rsid w:val="001A7E69"/>
    <w:rsid w:val="001B6B85"/>
    <w:rsid w:val="001C26C3"/>
    <w:rsid w:val="001C2DF6"/>
    <w:rsid w:val="001C36CA"/>
    <w:rsid w:val="001C3ACD"/>
    <w:rsid w:val="001C4A04"/>
    <w:rsid w:val="001C777A"/>
    <w:rsid w:val="001D02AA"/>
    <w:rsid w:val="001E44E4"/>
    <w:rsid w:val="001E58BC"/>
    <w:rsid w:val="001E6400"/>
    <w:rsid w:val="001E7BC7"/>
    <w:rsid w:val="001F21D7"/>
    <w:rsid w:val="001F2970"/>
    <w:rsid w:val="001F3068"/>
    <w:rsid w:val="001F396F"/>
    <w:rsid w:val="001F67E9"/>
    <w:rsid w:val="00201F61"/>
    <w:rsid w:val="00206BCE"/>
    <w:rsid w:val="00212480"/>
    <w:rsid w:val="00213436"/>
    <w:rsid w:val="00214CC8"/>
    <w:rsid w:val="00216697"/>
    <w:rsid w:val="0022211E"/>
    <w:rsid w:val="00222737"/>
    <w:rsid w:val="00232782"/>
    <w:rsid w:val="0025465C"/>
    <w:rsid w:val="00255D39"/>
    <w:rsid w:val="0025656E"/>
    <w:rsid w:val="00260EB2"/>
    <w:rsid w:val="00262159"/>
    <w:rsid w:val="00263C3B"/>
    <w:rsid w:val="002700BC"/>
    <w:rsid w:val="002719DE"/>
    <w:rsid w:val="00274D4C"/>
    <w:rsid w:val="002756DA"/>
    <w:rsid w:val="002854FB"/>
    <w:rsid w:val="00297FDD"/>
    <w:rsid w:val="002A40B2"/>
    <w:rsid w:val="002A53CF"/>
    <w:rsid w:val="002A5DF8"/>
    <w:rsid w:val="002A64A2"/>
    <w:rsid w:val="002A6A32"/>
    <w:rsid w:val="002B6CC7"/>
    <w:rsid w:val="002C0AE5"/>
    <w:rsid w:val="002C411B"/>
    <w:rsid w:val="002C75CC"/>
    <w:rsid w:val="002D0129"/>
    <w:rsid w:val="002D0948"/>
    <w:rsid w:val="002D12FE"/>
    <w:rsid w:val="002D29D4"/>
    <w:rsid w:val="002D375C"/>
    <w:rsid w:val="002D4EE6"/>
    <w:rsid w:val="002D6830"/>
    <w:rsid w:val="002D7E23"/>
    <w:rsid w:val="002E4E77"/>
    <w:rsid w:val="002E60BC"/>
    <w:rsid w:val="002E6F28"/>
    <w:rsid w:val="002E7279"/>
    <w:rsid w:val="002F0D0B"/>
    <w:rsid w:val="002F1BA6"/>
    <w:rsid w:val="002F4918"/>
    <w:rsid w:val="002F6E2D"/>
    <w:rsid w:val="002F7AE8"/>
    <w:rsid w:val="003036A7"/>
    <w:rsid w:val="00304091"/>
    <w:rsid w:val="0030697C"/>
    <w:rsid w:val="003074F7"/>
    <w:rsid w:val="003112EE"/>
    <w:rsid w:val="003159A8"/>
    <w:rsid w:val="00324FC9"/>
    <w:rsid w:val="00326D19"/>
    <w:rsid w:val="00347E7F"/>
    <w:rsid w:val="00355191"/>
    <w:rsid w:val="0035653F"/>
    <w:rsid w:val="003573F9"/>
    <w:rsid w:val="00366845"/>
    <w:rsid w:val="00367EC5"/>
    <w:rsid w:val="00373570"/>
    <w:rsid w:val="00374F01"/>
    <w:rsid w:val="003800EC"/>
    <w:rsid w:val="00381A89"/>
    <w:rsid w:val="00382EDF"/>
    <w:rsid w:val="0038601B"/>
    <w:rsid w:val="00392D3C"/>
    <w:rsid w:val="00394BA2"/>
    <w:rsid w:val="003964D5"/>
    <w:rsid w:val="003A2088"/>
    <w:rsid w:val="003A3D97"/>
    <w:rsid w:val="003B7596"/>
    <w:rsid w:val="003C2CA6"/>
    <w:rsid w:val="003C3D27"/>
    <w:rsid w:val="003D1FA7"/>
    <w:rsid w:val="003D394D"/>
    <w:rsid w:val="003E2276"/>
    <w:rsid w:val="003F02BF"/>
    <w:rsid w:val="003F10A9"/>
    <w:rsid w:val="003F7551"/>
    <w:rsid w:val="00401CFB"/>
    <w:rsid w:val="004045FA"/>
    <w:rsid w:val="00405EEA"/>
    <w:rsid w:val="0041438C"/>
    <w:rsid w:val="00414537"/>
    <w:rsid w:val="00414546"/>
    <w:rsid w:val="00427039"/>
    <w:rsid w:val="004315EF"/>
    <w:rsid w:val="00431BB2"/>
    <w:rsid w:val="004328B7"/>
    <w:rsid w:val="00437BAF"/>
    <w:rsid w:val="00442D4A"/>
    <w:rsid w:val="004451F7"/>
    <w:rsid w:val="00450896"/>
    <w:rsid w:val="0045538F"/>
    <w:rsid w:val="00462236"/>
    <w:rsid w:val="004625B8"/>
    <w:rsid w:val="00464547"/>
    <w:rsid w:val="00467BB2"/>
    <w:rsid w:val="00467F1F"/>
    <w:rsid w:val="00474F37"/>
    <w:rsid w:val="00476229"/>
    <w:rsid w:val="0047772A"/>
    <w:rsid w:val="004800D5"/>
    <w:rsid w:val="004857A7"/>
    <w:rsid w:val="004859B1"/>
    <w:rsid w:val="00490C44"/>
    <w:rsid w:val="00491223"/>
    <w:rsid w:val="0049322C"/>
    <w:rsid w:val="004971DB"/>
    <w:rsid w:val="004A1C6A"/>
    <w:rsid w:val="004A2466"/>
    <w:rsid w:val="004A349F"/>
    <w:rsid w:val="004A3B23"/>
    <w:rsid w:val="004B018E"/>
    <w:rsid w:val="004B66F0"/>
    <w:rsid w:val="004B77A8"/>
    <w:rsid w:val="004C1AD2"/>
    <w:rsid w:val="004C5946"/>
    <w:rsid w:val="004C6C92"/>
    <w:rsid w:val="004C7004"/>
    <w:rsid w:val="004D1232"/>
    <w:rsid w:val="004D4D0B"/>
    <w:rsid w:val="004D74FF"/>
    <w:rsid w:val="004E2126"/>
    <w:rsid w:val="004E333B"/>
    <w:rsid w:val="004E529C"/>
    <w:rsid w:val="004E6981"/>
    <w:rsid w:val="004F03FF"/>
    <w:rsid w:val="004F0F13"/>
    <w:rsid w:val="00500E43"/>
    <w:rsid w:val="00511ED6"/>
    <w:rsid w:val="00516E56"/>
    <w:rsid w:val="0052239C"/>
    <w:rsid w:val="00523A2D"/>
    <w:rsid w:val="005316D1"/>
    <w:rsid w:val="00536E54"/>
    <w:rsid w:val="0053764F"/>
    <w:rsid w:val="00541BCD"/>
    <w:rsid w:val="005471F9"/>
    <w:rsid w:val="00547C3A"/>
    <w:rsid w:val="005630A9"/>
    <w:rsid w:val="005635D7"/>
    <w:rsid w:val="005678E9"/>
    <w:rsid w:val="00570D33"/>
    <w:rsid w:val="00576CA8"/>
    <w:rsid w:val="005840A3"/>
    <w:rsid w:val="00586D9E"/>
    <w:rsid w:val="00587268"/>
    <w:rsid w:val="00587F20"/>
    <w:rsid w:val="00591648"/>
    <w:rsid w:val="005963D3"/>
    <w:rsid w:val="005A0C2F"/>
    <w:rsid w:val="005B027B"/>
    <w:rsid w:val="005B2291"/>
    <w:rsid w:val="005B3E99"/>
    <w:rsid w:val="005C7D45"/>
    <w:rsid w:val="005C7E38"/>
    <w:rsid w:val="005D03BC"/>
    <w:rsid w:val="005D14B3"/>
    <w:rsid w:val="005D27AD"/>
    <w:rsid w:val="005D6F65"/>
    <w:rsid w:val="005F27D4"/>
    <w:rsid w:val="005F49F9"/>
    <w:rsid w:val="005F7EC7"/>
    <w:rsid w:val="00611C89"/>
    <w:rsid w:val="00624275"/>
    <w:rsid w:val="00625BD9"/>
    <w:rsid w:val="00627CAB"/>
    <w:rsid w:val="00635839"/>
    <w:rsid w:val="006362A9"/>
    <w:rsid w:val="00637915"/>
    <w:rsid w:val="00637C8D"/>
    <w:rsid w:val="00640AC0"/>
    <w:rsid w:val="0064172A"/>
    <w:rsid w:val="00644C24"/>
    <w:rsid w:val="00644FA7"/>
    <w:rsid w:val="00660BBE"/>
    <w:rsid w:val="0066275E"/>
    <w:rsid w:val="0067110B"/>
    <w:rsid w:val="006768A0"/>
    <w:rsid w:val="00682817"/>
    <w:rsid w:val="00686917"/>
    <w:rsid w:val="00693929"/>
    <w:rsid w:val="006950F5"/>
    <w:rsid w:val="006B1752"/>
    <w:rsid w:val="006B4B24"/>
    <w:rsid w:val="006C30F6"/>
    <w:rsid w:val="006C4364"/>
    <w:rsid w:val="006C5337"/>
    <w:rsid w:val="006C756D"/>
    <w:rsid w:val="006D25A1"/>
    <w:rsid w:val="006D74D6"/>
    <w:rsid w:val="006E3F3E"/>
    <w:rsid w:val="006E713E"/>
    <w:rsid w:val="006F0A6C"/>
    <w:rsid w:val="006F3705"/>
    <w:rsid w:val="0070064F"/>
    <w:rsid w:val="00700A88"/>
    <w:rsid w:val="00706A46"/>
    <w:rsid w:val="00710BFD"/>
    <w:rsid w:val="00713E62"/>
    <w:rsid w:val="00714BD9"/>
    <w:rsid w:val="00721B18"/>
    <w:rsid w:val="00740B73"/>
    <w:rsid w:val="00744998"/>
    <w:rsid w:val="007449E4"/>
    <w:rsid w:val="00745890"/>
    <w:rsid w:val="007467C9"/>
    <w:rsid w:val="007532A0"/>
    <w:rsid w:val="0075658D"/>
    <w:rsid w:val="00766544"/>
    <w:rsid w:val="00773EB8"/>
    <w:rsid w:val="007746AC"/>
    <w:rsid w:val="0078084F"/>
    <w:rsid w:val="00780A5B"/>
    <w:rsid w:val="007813E7"/>
    <w:rsid w:val="00790DFC"/>
    <w:rsid w:val="007A2D5D"/>
    <w:rsid w:val="007A3011"/>
    <w:rsid w:val="007A4265"/>
    <w:rsid w:val="007A4865"/>
    <w:rsid w:val="007A4C8D"/>
    <w:rsid w:val="007B3654"/>
    <w:rsid w:val="007B4C53"/>
    <w:rsid w:val="007B6256"/>
    <w:rsid w:val="007C1FD8"/>
    <w:rsid w:val="007C27BC"/>
    <w:rsid w:val="007C29AF"/>
    <w:rsid w:val="007C3D3C"/>
    <w:rsid w:val="007D34C6"/>
    <w:rsid w:val="007D77EF"/>
    <w:rsid w:val="007D7F6D"/>
    <w:rsid w:val="007E5270"/>
    <w:rsid w:val="007E6C2F"/>
    <w:rsid w:val="007F056B"/>
    <w:rsid w:val="007F5C55"/>
    <w:rsid w:val="008012D1"/>
    <w:rsid w:val="008046E4"/>
    <w:rsid w:val="00812988"/>
    <w:rsid w:val="00823457"/>
    <w:rsid w:val="00826541"/>
    <w:rsid w:val="00826E44"/>
    <w:rsid w:val="0082760A"/>
    <w:rsid w:val="00835756"/>
    <w:rsid w:val="008367FC"/>
    <w:rsid w:val="00840E51"/>
    <w:rsid w:val="008423BF"/>
    <w:rsid w:val="00842780"/>
    <w:rsid w:val="00842D54"/>
    <w:rsid w:val="00844397"/>
    <w:rsid w:val="00845FE0"/>
    <w:rsid w:val="008475BB"/>
    <w:rsid w:val="008515F8"/>
    <w:rsid w:val="00856CFD"/>
    <w:rsid w:val="008700E7"/>
    <w:rsid w:val="00871B30"/>
    <w:rsid w:val="008771EA"/>
    <w:rsid w:val="00885F54"/>
    <w:rsid w:val="008917AA"/>
    <w:rsid w:val="00891E9E"/>
    <w:rsid w:val="00893E9C"/>
    <w:rsid w:val="008A01FE"/>
    <w:rsid w:val="008B11A3"/>
    <w:rsid w:val="008B1E2D"/>
    <w:rsid w:val="008B3919"/>
    <w:rsid w:val="008C1589"/>
    <w:rsid w:val="008C53CA"/>
    <w:rsid w:val="008D1189"/>
    <w:rsid w:val="008D23A5"/>
    <w:rsid w:val="008D7DAB"/>
    <w:rsid w:val="008F198E"/>
    <w:rsid w:val="008F488C"/>
    <w:rsid w:val="008F621E"/>
    <w:rsid w:val="00904BCF"/>
    <w:rsid w:val="00906B57"/>
    <w:rsid w:val="00911370"/>
    <w:rsid w:val="00913A71"/>
    <w:rsid w:val="009165F4"/>
    <w:rsid w:val="0092032B"/>
    <w:rsid w:val="009230D8"/>
    <w:rsid w:val="00923408"/>
    <w:rsid w:val="00924543"/>
    <w:rsid w:val="009249B5"/>
    <w:rsid w:val="0093390B"/>
    <w:rsid w:val="0093497D"/>
    <w:rsid w:val="00937761"/>
    <w:rsid w:val="00937DEE"/>
    <w:rsid w:val="00942986"/>
    <w:rsid w:val="00950114"/>
    <w:rsid w:val="00957233"/>
    <w:rsid w:val="00973017"/>
    <w:rsid w:val="009733C5"/>
    <w:rsid w:val="00973E24"/>
    <w:rsid w:val="0097536E"/>
    <w:rsid w:val="009762CF"/>
    <w:rsid w:val="00977AA7"/>
    <w:rsid w:val="0098244B"/>
    <w:rsid w:val="00984231"/>
    <w:rsid w:val="00991CC8"/>
    <w:rsid w:val="009A5BEB"/>
    <w:rsid w:val="009A605C"/>
    <w:rsid w:val="009A6139"/>
    <w:rsid w:val="009A6A77"/>
    <w:rsid w:val="009B3F22"/>
    <w:rsid w:val="009C3939"/>
    <w:rsid w:val="009D7540"/>
    <w:rsid w:val="009E3B2D"/>
    <w:rsid w:val="009F2DF3"/>
    <w:rsid w:val="00A0471E"/>
    <w:rsid w:val="00A1170D"/>
    <w:rsid w:val="00A1408B"/>
    <w:rsid w:val="00A16F6D"/>
    <w:rsid w:val="00A20990"/>
    <w:rsid w:val="00A209C1"/>
    <w:rsid w:val="00A22985"/>
    <w:rsid w:val="00A26A59"/>
    <w:rsid w:val="00A365F7"/>
    <w:rsid w:val="00A4057E"/>
    <w:rsid w:val="00A40B74"/>
    <w:rsid w:val="00A40F3F"/>
    <w:rsid w:val="00A55C71"/>
    <w:rsid w:val="00A70C5F"/>
    <w:rsid w:val="00A73682"/>
    <w:rsid w:val="00A77BC6"/>
    <w:rsid w:val="00A81054"/>
    <w:rsid w:val="00A87024"/>
    <w:rsid w:val="00A945E0"/>
    <w:rsid w:val="00AB692A"/>
    <w:rsid w:val="00AC266D"/>
    <w:rsid w:val="00AC2742"/>
    <w:rsid w:val="00AC3AF7"/>
    <w:rsid w:val="00AC4EBD"/>
    <w:rsid w:val="00AC79F8"/>
    <w:rsid w:val="00AD0483"/>
    <w:rsid w:val="00AD0712"/>
    <w:rsid w:val="00AD51E9"/>
    <w:rsid w:val="00AD59EF"/>
    <w:rsid w:val="00AD630E"/>
    <w:rsid w:val="00AE3086"/>
    <w:rsid w:val="00AF0309"/>
    <w:rsid w:val="00AF290C"/>
    <w:rsid w:val="00AF323E"/>
    <w:rsid w:val="00AF504F"/>
    <w:rsid w:val="00B03983"/>
    <w:rsid w:val="00B04C57"/>
    <w:rsid w:val="00B11F5C"/>
    <w:rsid w:val="00B142C9"/>
    <w:rsid w:val="00B15FFB"/>
    <w:rsid w:val="00B1786D"/>
    <w:rsid w:val="00B24F1B"/>
    <w:rsid w:val="00B324F1"/>
    <w:rsid w:val="00B341C2"/>
    <w:rsid w:val="00B37D91"/>
    <w:rsid w:val="00B42905"/>
    <w:rsid w:val="00B42AED"/>
    <w:rsid w:val="00B42EFA"/>
    <w:rsid w:val="00B46674"/>
    <w:rsid w:val="00B471A7"/>
    <w:rsid w:val="00B476B4"/>
    <w:rsid w:val="00B5044E"/>
    <w:rsid w:val="00B52893"/>
    <w:rsid w:val="00B57CCE"/>
    <w:rsid w:val="00B63D4C"/>
    <w:rsid w:val="00B7162A"/>
    <w:rsid w:val="00B74B52"/>
    <w:rsid w:val="00B77447"/>
    <w:rsid w:val="00B80A93"/>
    <w:rsid w:val="00B97E62"/>
    <w:rsid w:val="00BA0736"/>
    <w:rsid w:val="00BA30EB"/>
    <w:rsid w:val="00BA3D0C"/>
    <w:rsid w:val="00BB1FC0"/>
    <w:rsid w:val="00BB3037"/>
    <w:rsid w:val="00BB3E76"/>
    <w:rsid w:val="00BC2175"/>
    <w:rsid w:val="00BC2F9F"/>
    <w:rsid w:val="00BC37C5"/>
    <w:rsid w:val="00BC7870"/>
    <w:rsid w:val="00BD09BD"/>
    <w:rsid w:val="00BD3F6B"/>
    <w:rsid w:val="00BD4B0D"/>
    <w:rsid w:val="00BE4A19"/>
    <w:rsid w:val="00BE7843"/>
    <w:rsid w:val="00BF6F77"/>
    <w:rsid w:val="00C02F95"/>
    <w:rsid w:val="00C03B49"/>
    <w:rsid w:val="00C040AB"/>
    <w:rsid w:val="00C07F46"/>
    <w:rsid w:val="00C10FB1"/>
    <w:rsid w:val="00C154B5"/>
    <w:rsid w:val="00C15BC2"/>
    <w:rsid w:val="00C17B04"/>
    <w:rsid w:val="00C253E9"/>
    <w:rsid w:val="00C26E00"/>
    <w:rsid w:val="00C3282D"/>
    <w:rsid w:val="00C41713"/>
    <w:rsid w:val="00C470CE"/>
    <w:rsid w:val="00C50AA6"/>
    <w:rsid w:val="00C52D3A"/>
    <w:rsid w:val="00C56710"/>
    <w:rsid w:val="00C67315"/>
    <w:rsid w:val="00C704C0"/>
    <w:rsid w:val="00C81D66"/>
    <w:rsid w:val="00C822FD"/>
    <w:rsid w:val="00C83EC8"/>
    <w:rsid w:val="00C95361"/>
    <w:rsid w:val="00CA3471"/>
    <w:rsid w:val="00CA39FE"/>
    <w:rsid w:val="00CA5281"/>
    <w:rsid w:val="00CA56E3"/>
    <w:rsid w:val="00CA786D"/>
    <w:rsid w:val="00CB5CC0"/>
    <w:rsid w:val="00CD1694"/>
    <w:rsid w:val="00CD5DA4"/>
    <w:rsid w:val="00CF06C6"/>
    <w:rsid w:val="00CF34F2"/>
    <w:rsid w:val="00D064DF"/>
    <w:rsid w:val="00D076E3"/>
    <w:rsid w:val="00D077C3"/>
    <w:rsid w:val="00D10F13"/>
    <w:rsid w:val="00D138D6"/>
    <w:rsid w:val="00D20E1B"/>
    <w:rsid w:val="00D24A4E"/>
    <w:rsid w:val="00D27E98"/>
    <w:rsid w:val="00D30B88"/>
    <w:rsid w:val="00D3178A"/>
    <w:rsid w:val="00D350FE"/>
    <w:rsid w:val="00D42EE8"/>
    <w:rsid w:val="00D432B6"/>
    <w:rsid w:val="00D53FC4"/>
    <w:rsid w:val="00D5408C"/>
    <w:rsid w:val="00D5494C"/>
    <w:rsid w:val="00D57BF0"/>
    <w:rsid w:val="00D70BBD"/>
    <w:rsid w:val="00D734FA"/>
    <w:rsid w:val="00D8475F"/>
    <w:rsid w:val="00D905EB"/>
    <w:rsid w:val="00D968D4"/>
    <w:rsid w:val="00DA5969"/>
    <w:rsid w:val="00DA7A33"/>
    <w:rsid w:val="00DB23CF"/>
    <w:rsid w:val="00DB2B50"/>
    <w:rsid w:val="00DB79C1"/>
    <w:rsid w:val="00DD02BE"/>
    <w:rsid w:val="00DD3C52"/>
    <w:rsid w:val="00DD44AE"/>
    <w:rsid w:val="00DD59C9"/>
    <w:rsid w:val="00DD7381"/>
    <w:rsid w:val="00DE13CB"/>
    <w:rsid w:val="00DE1702"/>
    <w:rsid w:val="00DE42E8"/>
    <w:rsid w:val="00DF28E3"/>
    <w:rsid w:val="00DF640E"/>
    <w:rsid w:val="00E00BC4"/>
    <w:rsid w:val="00E1292A"/>
    <w:rsid w:val="00E21678"/>
    <w:rsid w:val="00E25B0B"/>
    <w:rsid w:val="00E25BA4"/>
    <w:rsid w:val="00E25DC0"/>
    <w:rsid w:val="00E30E09"/>
    <w:rsid w:val="00E44542"/>
    <w:rsid w:val="00E446BC"/>
    <w:rsid w:val="00E46B36"/>
    <w:rsid w:val="00E46B3E"/>
    <w:rsid w:val="00E5263B"/>
    <w:rsid w:val="00E53663"/>
    <w:rsid w:val="00E56B59"/>
    <w:rsid w:val="00E60B67"/>
    <w:rsid w:val="00E63E68"/>
    <w:rsid w:val="00E66AFB"/>
    <w:rsid w:val="00E71D8D"/>
    <w:rsid w:val="00E73958"/>
    <w:rsid w:val="00E76C60"/>
    <w:rsid w:val="00E84913"/>
    <w:rsid w:val="00E9483A"/>
    <w:rsid w:val="00E972D0"/>
    <w:rsid w:val="00E979DD"/>
    <w:rsid w:val="00EA5A1A"/>
    <w:rsid w:val="00EB128A"/>
    <w:rsid w:val="00EB18EF"/>
    <w:rsid w:val="00EB47C0"/>
    <w:rsid w:val="00EC352E"/>
    <w:rsid w:val="00EC6308"/>
    <w:rsid w:val="00ED6A0B"/>
    <w:rsid w:val="00EE3584"/>
    <w:rsid w:val="00EE5C0A"/>
    <w:rsid w:val="00EE6C3C"/>
    <w:rsid w:val="00EF36E8"/>
    <w:rsid w:val="00EF5008"/>
    <w:rsid w:val="00EF6DB1"/>
    <w:rsid w:val="00F129B6"/>
    <w:rsid w:val="00F1484C"/>
    <w:rsid w:val="00F1691E"/>
    <w:rsid w:val="00F35B87"/>
    <w:rsid w:val="00F42730"/>
    <w:rsid w:val="00F50FB8"/>
    <w:rsid w:val="00F52BE1"/>
    <w:rsid w:val="00F54225"/>
    <w:rsid w:val="00F55298"/>
    <w:rsid w:val="00F760E2"/>
    <w:rsid w:val="00F76A2E"/>
    <w:rsid w:val="00F80897"/>
    <w:rsid w:val="00F82B5C"/>
    <w:rsid w:val="00F83B91"/>
    <w:rsid w:val="00F94904"/>
    <w:rsid w:val="00F9544D"/>
    <w:rsid w:val="00F96250"/>
    <w:rsid w:val="00FA008B"/>
    <w:rsid w:val="00FA2DA6"/>
    <w:rsid w:val="00FA4864"/>
    <w:rsid w:val="00FA69A8"/>
    <w:rsid w:val="00FB56FA"/>
    <w:rsid w:val="00FB6378"/>
    <w:rsid w:val="00FC197B"/>
    <w:rsid w:val="00FD18C7"/>
    <w:rsid w:val="00FD2F2B"/>
    <w:rsid w:val="00FD352F"/>
    <w:rsid w:val="00FD5F32"/>
    <w:rsid w:val="00FE19FD"/>
    <w:rsid w:val="00FE6E30"/>
    <w:rsid w:val="00FF4759"/>
    <w:rsid w:val="00FF4C87"/>
    <w:rsid w:val="00FF5204"/>
    <w:rsid w:val="00FF605A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157A-97D7-4FBC-AD72-3963BBE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DD"/>
  </w:style>
  <w:style w:type="paragraph" w:styleId="1">
    <w:name w:val="heading 1"/>
    <w:basedOn w:val="a"/>
    <w:next w:val="a"/>
    <w:link w:val="10"/>
    <w:uiPriority w:val="9"/>
    <w:qFormat/>
    <w:rsid w:val="006C5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978F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3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Heading1,Colorful List - Accent 11"/>
    <w:basedOn w:val="a"/>
    <w:link w:val="a5"/>
    <w:uiPriority w:val="99"/>
    <w:qFormat/>
    <w:rsid w:val="000D68F5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маркированный Знак,Heading1 Знак,Colorful List - Accent 11 Знак"/>
    <w:link w:val="a4"/>
    <w:uiPriority w:val="99"/>
    <w:locked/>
    <w:rsid w:val="000D68F5"/>
    <w:rPr>
      <w:lang w:eastAsia="en-US"/>
    </w:rPr>
  </w:style>
  <w:style w:type="paragraph" w:customStyle="1" w:styleId="Default">
    <w:name w:val="Default"/>
    <w:rsid w:val="000E2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7039"/>
  </w:style>
  <w:style w:type="table" w:customStyle="1" w:styleId="12">
    <w:name w:val="Сетка таблицы1"/>
    <w:basedOn w:val="a1"/>
    <w:next w:val="a3"/>
    <w:uiPriority w:val="59"/>
    <w:rsid w:val="00706A46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7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rsid w:val="001978F2"/>
    <w:rPr>
      <w:sz w:val="18"/>
      <w:szCs w:val="18"/>
    </w:rPr>
  </w:style>
  <w:style w:type="paragraph" w:styleId="a7">
    <w:name w:val="annotation text"/>
    <w:basedOn w:val="a"/>
    <w:link w:val="a8"/>
    <w:rsid w:val="001978F2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rsid w:val="001978F2"/>
    <w:rPr>
      <w:rFonts w:ascii="Calibri" w:eastAsia="Calibri" w:hAnsi="Calibri" w:cs="Times New Roman"/>
      <w:kern w:val="1"/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rsid w:val="001978F2"/>
    <w:rPr>
      <w:b/>
      <w:bCs/>
    </w:rPr>
  </w:style>
  <w:style w:type="character" w:customStyle="1" w:styleId="aa">
    <w:name w:val="Тема примечания Знак"/>
    <w:basedOn w:val="a8"/>
    <w:link w:val="a9"/>
    <w:rsid w:val="001978F2"/>
    <w:rPr>
      <w:rFonts w:ascii="Calibri" w:eastAsia="Calibri" w:hAnsi="Calibri" w:cs="Times New Roman"/>
      <w:b/>
      <w:bCs/>
      <w:kern w:val="1"/>
      <w:sz w:val="24"/>
      <w:szCs w:val="24"/>
      <w:lang w:eastAsia="en-US"/>
    </w:rPr>
  </w:style>
  <w:style w:type="paragraph" w:styleId="ab">
    <w:name w:val="Balloon Text"/>
    <w:basedOn w:val="a"/>
    <w:link w:val="ac"/>
    <w:rsid w:val="001978F2"/>
    <w:pPr>
      <w:suppressAutoHyphens/>
      <w:spacing w:after="0" w:line="240" w:lineRule="auto"/>
    </w:pPr>
    <w:rPr>
      <w:rFonts w:ascii="Lucida Grande CY" w:eastAsia="Calibri" w:hAnsi="Lucida Grande CY" w:cs="Times New Roman"/>
      <w:kern w:val="1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rsid w:val="001978F2"/>
    <w:rPr>
      <w:rFonts w:ascii="Lucida Grande CY" w:eastAsia="Calibri" w:hAnsi="Lucida Grande CY" w:cs="Times New Roman"/>
      <w:kern w:val="1"/>
      <w:sz w:val="18"/>
      <w:szCs w:val="18"/>
      <w:lang w:eastAsia="en-US"/>
    </w:rPr>
  </w:style>
  <w:style w:type="character" w:customStyle="1" w:styleId="CommentTextChar">
    <w:name w:val="Comment Text Char"/>
    <w:semiHidden/>
    <w:locked/>
    <w:rsid w:val="001978F2"/>
    <w:rPr>
      <w:rFonts w:cs="Times New Roman"/>
      <w:kern w:val="1"/>
      <w:sz w:val="24"/>
      <w:szCs w:val="24"/>
    </w:rPr>
  </w:style>
  <w:style w:type="character" w:customStyle="1" w:styleId="13">
    <w:name w:val="Основной шрифт абзаца1"/>
    <w:rsid w:val="001978F2"/>
  </w:style>
  <w:style w:type="character" w:customStyle="1" w:styleId="ad">
    <w:name w:val="Основной текст Знак"/>
    <w:link w:val="ae"/>
    <w:rsid w:val="001978F2"/>
    <w:rPr>
      <w:rFonts w:ascii="Arial" w:hAnsi="Arial"/>
      <w:sz w:val="19"/>
      <w:szCs w:val="19"/>
      <w:shd w:val="clear" w:color="auto" w:fill="FFFFFF"/>
    </w:rPr>
  </w:style>
  <w:style w:type="character" w:customStyle="1" w:styleId="af">
    <w:name w:val="Подпись к таблице_"/>
    <w:link w:val="af0"/>
    <w:rsid w:val="001978F2"/>
    <w:rPr>
      <w:rFonts w:ascii="Arial" w:hAnsi="Arial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1978F2"/>
    <w:rPr>
      <w:rFonts w:ascii="Arial" w:hAnsi="Arial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ad"/>
    <w:rsid w:val="001978F2"/>
    <w:pPr>
      <w:shd w:val="clear" w:color="auto" w:fill="FFFFFF"/>
      <w:spacing w:after="0" w:line="240" w:lineRule="atLeast"/>
    </w:pPr>
    <w:rPr>
      <w:rFonts w:ascii="Arial" w:hAnsi="Arial"/>
      <w:sz w:val="19"/>
      <w:szCs w:val="19"/>
    </w:rPr>
  </w:style>
  <w:style w:type="character" w:customStyle="1" w:styleId="14">
    <w:name w:val="Основной текст Знак1"/>
    <w:basedOn w:val="a0"/>
    <w:uiPriority w:val="99"/>
    <w:semiHidden/>
    <w:rsid w:val="001978F2"/>
  </w:style>
  <w:style w:type="paragraph" w:customStyle="1" w:styleId="af0">
    <w:name w:val="Подпись к таблице"/>
    <w:basedOn w:val="a"/>
    <w:link w:val="af"/>
    <w:rsid w:val="001978F2"/>
    <w:pPr>
      <w:shd w:val="clear" w:color="auto" w:fill="FFFFFF"/>
      <w:spacing w:after="0" w:line="240" w:lineRule="atLeast"/>
    </w:pPr>
    <w:rPr>
      <w:rFonts w:ascii="Arial" w:hAnsi="Arial"/>
      <w:sz w:val="19"/>
      <w:szCs w:val="19"/>
    </w:rPr>
  </w:style>
  <w:style w:type="paragraph" w:customStyle="1" w:styleId="20">
    <w:name w:val="Основной текст (2)"/>
    <w:basedOn w:val="a"/>
    <w:link w:val="2"/>
    <w:rsid w:val="001978F2"/>
    <w:pPr>
      <w:shd w:val="clear" w:color="auto" w:fill="FFFFFF"/>
      <w:spacing w:after="0" w:line="240" w:lineRule="atLeast"/>
    </w:pPr>
    <w:rPr>
      <w:rFonts w:ascii="Arial" w:hAnsi="Arial"/>
      <w:b/>
      <w:bCs/>
      <w:sz w:val="19"/>
      <w:szCs w:val="19"/>
    </w:rPr>
  </w:style>
  <w:style w:type="paragraph" w:customStyle="1" w:styleId="21">
    <w:name w:val="Основной текст (2)1"/>
    <w:basedOn w:val="a"/>
    <w:rsid w:val="001978F2"/>
    <w:pPr>
      <w:shd w:val="clear" w:color="auto" w:fill="FFFFFF"/>
      <w:spacing w:after="600" w:line="317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Pa11">
    <w:name w:val="Pa11"/>
    <w:basedOn w:val="Default"/>
    <w:next w:val="Default"/>
    <w:uiPriority w:val="99"/>
    <w:rsid w:val="001978F2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1978F2"/>
    <w:pPr>
      <w:spacing w:line="221" w:lineRule="atLeast"/>
    </w:pPr>
    <w:rPr>
      <w:color w:val="auto"/>
    </w:rPr>
  </w:style>
  <w:style w:type="character" w:customStyle="1" w:styleId="A40">
    <w:name w:val="A4"/>
    <w:uiPriority w:val="99"/>
    <w:rsid w:val="001978F2"/>
    <w:rPr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78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1">
    <w:name w:val="Emphasis"/>
    <w:uiPriority w:val="20"/>
    <w:qFormat/>
    <w:rsid w:val="001978F2"/>
    <w:rPr>
      <w:i/>
      <w:iCs/>
    </w:rPr>
  </w:style>
  <w:style w:type="character" w:styleId="af2">
    <w:name w:val="Hyperlink"/>
    <w:uiPriority w:val="99"/>
    <w:unhideWhenUsed/>
    <w:rsid w:val="001978F2"/>
    <w:rPr>
      <w:color w:val="0000FF"/>
      <w:u w:val="single"/>
    </w:rPr>
  </w:style>
  <w:style w:type="paragraph" w:styleId="af3">
    <w:name w:val="No Spacing"/>
    <w:uiPriority w:val="1"/>
    <w:qFormat/>
    <w:rsid w:val="001978F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en-US"/>
    </w:rPr>
  </w:style>
  <w:style w:type="character" w:customStyle="1" w:styleId="s1">
    <w:name w:val="s1"/>
    <w:rsid w:val="001978F2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ru-RU"/>
    </w:rPr>
  </w:style>
  <w:style w:type="table" w:customStyle="1" w:styleId="110">
    <w:name w:val="Сетка таблицы11"/>
    <w:basedOn w:val="a1"/>
    <w:next w:val="a3"/>
    <w:uiPriority w:val="59"/>
    <w:rsid w:val="001978F2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2D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1"/>
    <w:uiPriority w:val="99"/>
    <w:rsid w:val="00347E7F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E5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53663"/>
  </w:style>
  <w:style w:type="paragraph" w:styleId="af8">
    <w:name w:val="footer"/>
    <w:basedOn w:val="a"/>
    <w:link w:val="af9"/>
    <w:uiPriority w:val="99"/>
    <w:unhideWhenUsed/>
    <w:rsid w:val="00E5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5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ip.kz/descript?cat=people&amp;id=9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eople&amp;id=91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FEF1-EADE-4F34-A4F7-92D35FF7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9724</Words>
  <Characters>55432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Asil</cp:lastModifiedBy>
  <cp:revision>153</cp:revision>
  <cp:lastPrinted>2018-09-25T11:52:00Z</cp:lastPrinted>
  <dcterms:created xsi:type="dcterms:W3CDTF">2018-05-23T04:52:00Z</dcterms:created>
  <dcterms:modified xsi:type="dcterms:W3CDTF">2018-10-02T16:21:00Z</dcterms:modified>
</cp:coreProperties>
</file>