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6B" w:rsidRDefault="00BE7A37" w:rsidP="00371B5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РЕСПУБЛИКИ КАЗАХСТАН</w:t>
      </w:r>
    </w:p>
    <w:p w:rsidR="00F0006B" w:rsidRDefault="00BE7A37" w:rsidP="00371B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НЕКОММЕРЧЕСКОЕ АКЦИОНЕРНОЕ ОБЩЕСТВО «TALAP»</w:t>
      </w:r>
    </w:p>
    <w:p w:rsidR="00F0006B" w:rsidRDefault="00BE7A37" w:rsidP="00371B5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1B52" w:rsidRPr="00371B52" w:rsidRDefault="00371B52" w:rsidP="00371B5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D3D" w:rsidRDefault="00546D3D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D3D" w:rsidRDefault="00546D3D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6D3D" w:rsidRDefault="00546D3D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06B" w:rsidRDefault="00BE7A37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71B52" w:rsidRDefault="00371B52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06B" w:rsidRDefault="00F0006B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Default="00BE7A37" w:rsidP="00371B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ОБРАЗОВАТЕЛЬНАЯ ПРОГРАММА</w:t>
      </w:r>
    </w:p>
    <w:p w:rsidR="00F0006B" w:rsidRDefault="00BE7A37" w:rsidP="00371B5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курса повышения квалификации педагогов организаций</w:t>
      </w:r>
    </w:p>
    <w:p w:rsidR="00F0006B" w:rsidRPr="00371B52" w:rsidRDefault="00BE7A37" w:rsidP="00371B5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технического и профессионального, послесреднего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006B" w:rsidRDefault="00763E10" w:rsidP="00371B5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25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Pr="000225C7">
        <w:rPr>
          <w:rFonts w:ascii="Times New Roman" w:eastAsia="Times New Roman" w:hAnsi="Times New Roman" w:cs="Times New Roman"/>
          <w:b/>
          <w:sz w:val="28"/>
          <w:szCs w:val="28"/>
        </w:rPr>
        <w:t>Проектирование учебных занятий с применением инструментов «</w:t>
      </w:r>
      <w:proofErr w:type="spellStart"/>
      <w:r w:rsidRPr="000225C7">
        <w:rPr>
          <w:rFonts w:ascii="Times New Roman" w:eastAsia="Times New Roman" w:hAnsi="Times New Roman" w:cs="Times New Roman"/>
          <w:b/>
          <w:sz w:val="28"/>
          <w:szCs w:val="28"/>
        </w:rPr>
        <w:t>Scaffold</w:t>
      </w:r>
      <w:proofErr w:type="spellEnd"/>
      <w:r w:rsidRPr="000225C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0225C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BE7A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71B52" w:rsidRDefault="00371B52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Default="00F0006B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Default="00BE7A37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06B" w:rsidRDefault="00BE7A37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06B" w:rsidRDefault="00BE7A37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06B" w:rsidRDefault="00BE7A37" w:rsidP="00371B5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ПОДГОТОВЛЕНО:</w:t>
      </w:r>
    </w:p>
    <w:p w:rsidR="00F0006B" w:rsidRDefault="00BE7A37" w:rsidP="00371B5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развития</w:t>
      </w:r>
    </w:p>
    <w:p w:rsidR="00F0006B" w:rsidRDefault="00BE7A37" w:rsidP="00371B52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педагогов НАО «Talap»</w:t>
      </w:r>
    </w:p>
    <w:p w:rsidR="00371B52" w:rsidRDefault="00371B52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B52" w:rsidRDefault="00371B52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B52" w:rsidRPr="00371B52" w:rsidRDefault="00371B52" w:rsidP="00371B52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1B52">
        <w:rPr>
          <w:rFonts w:ascii="Times New Roman" w:hAnsi="Times New Roman" w:cs="Times New Roman"/>
          <w:b/>
          <w:sz w:val="28"/>
          <w:szCs w:val="26"/>
          <w:lang w:val="kk-KZ"/>
        </w:rPr>
        <w:t>г. Астана, 2025 г.</w:t>
      </w:r>
    </w:p>
    <w:tbl>
      <w:tblPr>
        <w:tblStyle w:val="a5"/>
        <w:tblpPr w:leftFromText="180" w:rightFromText="180" w:vertAnchor="text" w:horzAnchor="margin" w:tblpY="-5342"/>
        <w:tblW w:w="10022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800"/>
        <w:gridCol w:w="7514"/>
        <w:gridCol w:w="708"/>
      </w:tblGrid>
      <w:tr w:rsidR="00D537C6" w:rsidTr="00D537C6">
        <w:trPr>
          <w:trHeight w:val="915"/>
        </w:trPr>
        <w:tc>
          <w:tcPr>
            <w:tcW w:w="1002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537C6" w:rsidRDefault="00D537C6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37C6" w:rsidRDefault="00D537C6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37C6" w:rsidRPr="00D537C6" w:rsidRDefault="00D537C6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D537C6" w:rsidRDefault="00D537C6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37C6" w:rsidTr="00D537C6">
        <w:trPr>
          <w:trHeight w:val="345"/>
        </w:trPr>
        <w:tc>
          <w:tcPr>
            <w:tcW w:w="180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1.</w:t>
            </w:r>
          </w:p>
        </w:tc>
        <w:tc>
          <w:tcPr>
            <w:tcW w:w="751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Pr="0093170A" w:rsidRDefault="00C37A47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D537C6" w:rsidTr="00D537C6">
        <w:trPr>
          <w:trHeight w:val="345"/>
        </w:trPr>
        <w:tc>
          <w:tcPr>
            <w:tcW w:w="180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2.</w:t>
            </w:r>
          </w:p>
        </w:tc>
        <w:tc>
          <w:tcPr>
            <w:tcW w:w="751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Глоссарий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Pr="00C37A47" w:rsidRDefault="00C37A47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D537C6" w:rsidTr="00D537C6">
        <w:trPr>
          <w:trHeight w:val="345"/>
        </w:trPr>
        <w:tc>
          <w:tcPr>
            <w:tcW w:w="180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3.</w:t>
            </w:r>
          </w:p>
        </w:tc>
        <w:tc>
          <w:tcPr>
            <w:tcW w:w="751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Программы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Pr="0093170A" w:rsidRDefault="00C37A47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537C6" w:rsidTr="007A7DF6">
        <w:trPr>
          <w:trHeight w:val="335"/>
        </w:trPr>
        <w:tc>
          <w:tcPr>
            <w:tcW w:w="180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4.</w:t>
            </w:r>
          </w:p>
        </w:tc>
        <w:tc>
          <w:tcPr>
            <w:tcW w:w="751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задачи и ожидаемые результаты Программы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Pr="0093170A" w:rsidRDefault="00C37A47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537C6" w:rsidTr="00D537C6">
        <w:trPr>
          <w:trHeight w:val="345"/>
        </w:trPr>
        <w:tc>
          <w:tcPr>
            <w:tcW w:w="180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5.</w:t>
            </w:r>
          </w:p>
        </w:tc>
        <w:tc>
          <w:tcPr>
            <w:tcW w:w="751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и содержание Программы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Pr="0093170A" w:rsidRDefault="00C37A47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D537C6" w:rsidTr="00D537C6">
        <w:trPr>
          <w:trHeight w:val="345"/>
        </w:trPr>
        <w:tc>
          <w:tcPr>
            <w:tcW w:w="180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6.</w:t>
            </w:r>
          </w:p>
        </w:tc>
        <w:tc>
          <w:tcPr>
            <w:tcW w:w="751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Pr="00C37A47" w:rsidRDefault="00C37A47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</w:tr>
      <w:tr w:rsidR="00D537C6" w:rsidTr="00D537C6">
        <w:trPr>
          <w:trHeight w:val="345"/>
        </w:trPr>
        <w:tc>
          <w:tcPr>
            <w:tcW w:w="180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7.</w:t>
            </w:r>
          </w:p>
        </w:tc>
        <w:tc>
          <w:tcPr>
            <w:tcW w:w="751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Учебно-методическое обеспечение Программы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Pr="00C37A47" w:rsidRDefault="00C37A47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D537C6" w:rsidTr="00D537C6">
        <w:trPr>
          <w:trHeight w:val="390"/>
        </w:trPr>
        <w:tc>
          <w:tcPr>
            <w:tcW w:w="180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8.</w:t>
            </w:r>
          </w:p>
        </w:tc>
        <w:tc>
          <w:tcPr>
            <w:tcW w:w="751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 результатов обучения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Pr="00C37A47" w:rsidRDefault="00C37A47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</w:tr>
      <w:tr w:rsidR="00D537C6" w:rsidTr="00D537C6">
        <w:trPr>
          <w:trHeight w:val="341"/>
        </w:trPr>
        <w:tc>
          <w:tcPr>
            <w:tcW w:w="180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9.   </w:t>
            </w:r>
          </w:p>
        </w:tc>
        <w:tc>
          <w:tcPr>
            <w:tcW w:w="751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Посткурсовое сопровождение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Pr="00C37A47" w:rsidRDefault="00C37A47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D537C6" w:rsidTr="00D537C6">
        <w:trPr>
          <w:trHeight w:val="345"/>
        </w:trPr>
        <w:tc>
          <w:tcPr>
            <w:tcW w:w="180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10.</w:t>
            </w:r>
          </w:p>
        </w:tc>
        <w:tc>
          <w:tcPr>
            <w:tcW w:w="751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Default="00D537C6" w:rsidP="00D537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основной и дополнительной литературы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537C6" w:rsidRPr="0093170A" w:rsidRDefault="00C37A47" w:rsidP="00D53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</w:tbl>
    <w:p w:rsidR="00F0006B" w:rsidRDefault="00BE7A37" w:rsidP="00D537C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06B" w:rsidRDefault="00BE7A37" w:rsidP="00371B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06B" w:rsidRDefault="00F0006B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Default="00F0006B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Default="00F0006B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Default="00F0006B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Default="00F0006B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Default="00F0006B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Default="00F0006B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Default="00BE7A37">
      <w:pPr>
        <w:spacing w:before="240"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06B" w:rsidRDefault="00F0006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E10" w:rsidRDefault="00763E1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E10" w:rsidRDefault="00763E1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06B" w:rsidRDefault="00BE7A3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006B" w:rsidRDefault="00BE7A3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63E10" w:rsidRDefault="00763E10" w:rsidP="00D537C6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7DF6" w:rsidRDefault="007A7DF6" w:rsidP="00D537C6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06B" w:rsidRDefault="00BE7A3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Общие положения</w:t>
      </w:r>
    </w:p>
    <w:p w:rsidR="00BC137E" w:rsidRPr="008178C6" w:rsidRDefault="00BE7A37" w:rsidP="008178C6">
      <w:pPr>
        <w:spacing w:line="240" w:lineRule="auto"/>
        <w:ind w:right="-20" w:firstLine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93170A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Образовательная программа </w:t>
      </w:r>
      <w:r w:rsidR="00F80D5B" w:rsidRPr="000225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F80D5B" w:rsidRPr="000225C7">
        <w:rPr>
          <w:rFonts w:ascii="Times New Roman" w:eastAsia="Times New Roman" w:hAnsi="Times New Roman" w:cs="Times New Roman"/>
          <w:b/>
          <w:sz w:val="28"/>
          <w:szCs w:val="28"/>
        </w:rPr>
        <w:t>Проектирование учебных занятий с применением инструментов «</w:t>
      </w:r>
      <w:proofErr w:type="spellStart"/>
      <w:r w:rsidR="00F80D5B" w:rsidRPr="000225C7">
        <w:rPr>
          <w:rFonts w:ascii="Times New Roman" w:eastAsia="Times New Roman" w:hAnsi="Times New Roman" w:cs="Times New Roman"/>
          <w:b/>
          <w:sz w:val="28"/>
          <w:szCs w:val="28"/>
        </w:rPr>
        <w:t>Scaffold</w:t>
      </w:r>
      <w:proofErr w:type="spellEnd"/>
      <w:r w:rsidR="00F80D5B" w:rsidRPr="000225C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F80D5B" w:rsidRPr="000225C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(далее – Программа) </w:t>
      </w:r>
      <w:r>
        <w:rPr>
          <w:rFonts w:ascii="Times New Roman" w:eastAsia="Times New Roman" w:hAnsi="Times New Roman" w:cs="Times New Roman"/>
          <w:sz w:val="28"/>
          <w:szCs w:val="28"/>
        </w:rPr>
        <w:t>предназначена для обучения преподавателей и мастеров производственного обучения организаций технического и профессионального, послесреднего образования (далее – ТиППО).</w:t>
      </w:r>
    </w:p>
    <w:p w:rsidR="00F0006B" w:rsidRDefault="00BE7A37" w:rsidP="008B33D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разработана с учетом основных положений и требований:</w:t>
      </w:r>
    </w:p>
    <w:p w:rsidR="00F0006B" w:rsidRPr="007B2B5F" w:rsidRDefault="00BE7A37" w:rsidP="007B2B5F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7B2B5F">
        <w:rPr>
          <w:sz w:val="28"/>
          <w:szCs w:val="28"/>
        </w:rPr>
        <w:t>Закона Республики Казахстан «Об образовании» от 27 июля 2007 года № 319-III);</w:t>
      </w:r>
    </w:p>
    <w:p w:rsidR="00F0006B" w:rsidRPr="007B2B5F" w:rsidRDefault="00BE7A37" w:rsidP="007B2B5F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7B2B5F">
        <w:rPr>
          <w:sz w:val="28"/>
          <w:szCs w:val="28"/>
        </w:rPr>
        <w:t>Закона Республики Казахстан «О статусе педагога» от 27 декабря 2019 года № 293-VІ ЗРК;</w:t>
      </w:r>
    </w:p>
    <w:p w:rsidR="007B2B5F" w:rsidRPr="007B2B5F" w:rsidRDefault="00BE7A37" w:rsidP="007B2B5F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567"/>
          <w:tab w:val="left" w:pos="993"/>
        </w:tabs>
        <w:ind w:left="0" w:firstLine="567"/>
        <w:textAlignment w:val="baseline"/>
        <w:outlineLvl w:val="2"/>
        <w:rPr>
          <w:sz w:val="28"/>
          <w:szCs w:val="28"/>
          <w:lang w:val="kk-KZ"/>
        </w:rPr>
      </w:pPr>
      <w:r w:rsidRPr="007B2B5F">
        <w:rPr>
          <w:sz w:val="28"/>
          <w:szCs w:val="28"/>
        </w:rPr>
        <w:t>Типовых квалификационных характеристик должностей педагогов, утвержденного приказом Министра образования и науки Республики Казахстан от 13 июля 2009 года № 338;</w:t>
      </w:r>
    </w:p>
    <w:p w:rsidR="00CC5FDA" w:rsidRPr="007B2B5F" w:rsidRDefault="00CC5FDA" w:rsidP="007B2B5F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567"/>
          <w:tab w:val="left" w:pos="993"/>
        </w:tabs>
        <w:ind w:left="0" w:firstLine="567"/>
        <w:textAlignment w:val="baseline"/>
        <w:outlineLvl w:val="2"/>
        <w:rPr>
          <w:sz w:val="28"/>
          <w:szCs w:val="28"/>
          <w:lang w:val="kk-KZ"/>
        </w:rPr>
      </w:pPr>
      <w:r w:rsidRPr="007B2B5F">
        <w:rPr>
          <w:sz w:val="28"/>
          <w:szCs w:val="28"/>
          <w:lang w:val="kk-KZ"/>
        </w:rPr>
        <w:t xml:space="preserve">Профессионального стандарта «Педагог», </w:t>
      </w:r>
      <w:r w:rsidRPr="007B2B5F">
        <w:rPr>
          <w:sz w:val="28"/>
          <w:szCs w:val="28"/>
        </w:rPr>
        <w:t>утвержденного</w:t>
      </w:r>
      <w:r w:rsidRPr="007B2B5F">
        <w:rPr>
          <w:sz w:val="28"/>
          <w:szCs w:val="28"/>
          <w:lang w:val="kk-KZ"/>
        </w:rPr>
        <w:t xml:space="preserve"> приказом и.о. Министра просвещения Республики Казахстан от 15 декабря 2022 года № 500.</w:t>
      </w:r>
    </w:p>
    <w:p w:rsidR="00F0006B" w:rsidRPr="007B2B5F" w:rsidRDefault="00BE7A37" w:rsidP="007B2B5F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7B2B5F">
        <w:rPr>
          <w:sz w:val="28"/>
          <w:szCs w:val="28"/>
        </w:rPr>
        <w:t xml:space="preserve">Правил и условий проведения аттестации </w:t>
      </w:r>
      <w:r w:rsidR="007B2B5F" w:rsidRPr="007B2B5F">
        <w:rPr>
          <w:sz w:val="28"/>
          <w:szCs w:val="28"/>
        </w:rPr>
        <w:t>педагогов, утвержденных</w:t>
      </w:r>
      <w:r w:rsidRPr="007B2B5F">
        <w:rPr>
          <w:sz w:val="28"/>
          <w:szCs w:val="28"/>
        </w:rPr>
        <w:t xml:space="preserve"> приказом Министра образования и науки Республики Казахстан от 27.01. 2016 года № 83;</w:t>
      </w:r>
    </w:p>
    <w:p w:rsidR="00F0006B" w:rsidRPr="007B2B5F" w:rsidRDefault="00BE7A37" w:rsidP="007B2B5F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7B2B5F">
        <w:rPr>
          <w:sz w:val="28"/>
          <w:szCs w:val="28"/>
        </w:rPr>
        <w:t>Правил разработки, согласования и утверждения образовательных программ курсов повышения квалификации педагогов, утвержденных Приказом Министра образования и науки Республики Казахстан от 4 мая 2020 года №175;</w:t>
      </w:r>
    </w:p>
    <w:p w:rsidR="00F0006B" w:rsidRPr="007B2B5F" w:rsidRDefault="00BE7A37" w:rsidP="007B2B5F">
      <w:pPr>
        <w:pStyle w:val="ad"/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7B2B5F">
        <w:rPr>
          <w:sz w:val="28"/>
          <w:szCs w:val="28"/>
        </w:rPr>
        <w:t>Правил организации и проведения курсов повышения квалификации педагогов, а также посткурсового сопровождения деятельности педагога, утвержденных Приказом Министра образования и науки Республики Казахстан от 28 января 2016 года № 95.</w:t>
      </w:r>
    </w:p>
    <w:p w:rsidR="008E3336" w:rsidRPr="00CC5FDA" w:rsidRDefault="008E3336" w:rsidP="007B2B5F">
      <w:pPr>
        <w:tabs>
          <w:tab w:val="left" w:pos="993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курсового обучения: 72 академических часа.</w:t>
      </w: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обучения: казахский, русский.</w:t>
      </w:r>
    </w:p>
    <w:p w:rsidR="0093170A" w:rsidRDefault="0093170A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170A" w:rsidRDefault="0093170A" w:rsidP="00CC5F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7DF6" w:rsidRDefault="007A7DF6" w:rsidP="00CC5F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7DF6" w:rsidRDefault="007A7DF6" w:rsidP="00CC5F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7DF6" w:rsidRDefault="007A7DF6" w:rsidP="00CC5F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7DF6" w:rsidRDefault="007A7DF6" w:rsidP="00CC5F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7DF6" w:rsidRDefault="007A7DF6" w:rsidP="00CC5F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7DF6" w:rsidRDefault="007A7DF6" w:rsidP="00CC5F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7DF6" w:rsidRDefault="007A7DF6" w:rsidP="00CC5F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7DF6" w:rsidRDefault="007A7DF6" w:rsidP="00CC5F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7DF6" w:rsidRDefault="007A7DF6" w:rsidP="00CC5F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7DF6" w:rsidRDefault="007A7DF6" w:rsidP="00CC5F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A7DF6" w:rsidRDefault="007A7DF6" w:rsidP="00CC5F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0006B" w:rsidRDefault="00BE7A37" w:rsidP="0093170A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2. Глоссарий</w:t>
      </w:r>
    </w:p>
    <w:p w:rsidR="0093170A" w:rsidRPr="0093170A" w:rsidRDefault="0093170A" w:rsidP="0093170A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Программе используются следующие основные понятия и термины.</w:t>
      </w: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Инструмент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Scaffold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набор  карточек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скомпонованных</w:t>
      </w:r>
      <w:r w:rsidR="003E34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3E34F9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помогающие педагогам  в разработке учебного занятия, предлагая методы и пошаговую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инструкцию на каждом этапе планирования.</w:t>
      </w: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Интеграция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5241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это процесс объединения различных элементов или систем в единое целое, обеспечивающее их взаимодействие и совместное функционирование</w:t>
      </w: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оценивание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процедура подтверждения уровня квалификации и компетенции педагога в соответствии требованиям программы краткосрочных курсов повышения квалификации</w:t>
      </w: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Кейс-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стади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глубокое и детальное изучение конкретного случая в реальной обстановке.</w:t>
      </w: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Компетенции 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совокупность знаний, умений, навыков и личных качеств, которые позволяют эффективно выполнять конкретные задачи и достигать поставленных целей в различных сферах деятельности.</w:t>
      </w: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Компетентность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способность преподавателя действовать в ситуации неопределенности.</w:t>
      </w: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независимый, самодостаточный и полный раздел образовательной программы или период обучения.</w:t>
      </w: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реализации.</w:t>
      </w: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отзыв, отклик, ответная реакция на какое-либо действие или событие; инструмент для изменения поведения (его улучшения) других людей.</w:t>
      </w: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подтвержденный оценкой объем знаний, умений, навыков, приобретенных, демонстрируемых обучающимся по освоению образовательной программы.</w:t>
      </w: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лицо, обучающееся в организации, реализующей образовательные программы курсов повышения квалификации.</w:t>
      </w:r>
    </w:p>
    <w:p w:rsidR="007A7DF6" w:rsidRDefault="007A7DF6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D3D" w:rsidRDefault="00546D3D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Pr="0093170A" w:rsidRDefault="00BE7A37" w:rsidP="007B2B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3. Тематика Программы</w:t>
      </w:r>
    </w:p>
    <w:p w:rsidR="00F0006B" w:rsidRDefault="00BE7A37" w:rsidP="0093170A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0006B" w:rsidRDefault="00BE7A37" w:rsidP="009317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Тематика образовательной программы курсов повышения квалификации </w:t>
      </w:r>
      <w:r w:rsidR="000225C7" w:rsidRPr="000225C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0225C7" w:rsidRPr="000225C7">
        <w:rPr>
          <w:rFonts w:ascii="Times New Roman" w:eastAsia="Times New Roman" w:hAnsi="Times New Roman" w:cs="Times New Roman"/>
          <w:b/>
          <w:sz w:val="28"/>
          <w:szCs w:val="28"/>
        </w:rPr>
        <w:t>Проектирование учебных занятий с применением инструментов «</w:t>
      </w:r>
      <w:proofErr w:type="spellStart"/>
      <w:r w:rsidR="000225C7" w:rsidRPr="000225C7">
        <w:rPr>
          <w:rFonts w:ascii="Times New Roman" w:eastAsia="Times New Roman" w:hAnsi="Times New Roman" w:cs="Times New Roman"/>
          <w:b/>
          <w:sz w:val="28"/>
          <w:szCs w:val="28"/>
        </w:rPr>
        <w:t>Scaffold</w:t>
      </w:r>
      <w:proofErr w:type="spellEnd"/>
      <w:r w:rsidR="000225C7" w:rsidRPr="000225C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225C7" w:rsidRPr="000225C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направлена на развитие уровня педагогических компетенций, обучение педагогов методам и техникам применения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Scaffold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 инструмента для проектирования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компетентностно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-ориентированных занятий; формирование у слушателей навыков разработки учебных материалов и заданий, ориентированных на развитие ключевых компетенций студентов.</w:t>
      </w:r>
    </w:p>
    <w:p w:rsidR="0093170A" w:rsidRPr="00B81E34" w:rsidRDefault="00B81E34" w:rsidP="00B81E34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81E34">
        <w:rPr>
          <w:rFonts w:ascii="Times New Roman" w:hAnsi="Times New Roman" w:cs="Times New Roman"/>
          <w:sz w:val="28"/>
          <w:szCs w:val="28"/>
        </w:rPr>
        <w:t xml:space="preserve">Данная программа является новаторской для системы технического и профессионального образования, так как разработана с использованием практического инструмента </w:t>
      </w:r>
      <w:proofErr w:type="spellStart"/>
      <w:r w:rsidRPr="00B81E34">
        <w:rPr>
          <w:rFonts w:ascii="Times New Roman" w:hAnsi="Times New Roman" w:cs="Times New Roman"/>
          <w:sz w:val="28"/>
          <w:szCs w:val="28"/>
        </w:rPr>
        <w:t>Scaffold</w:t>
      </w:r>
      <w:proofErr w:type="spellEnd"/>
      <w:r w:rsidRPr="00B81E34">
        <w:rPr>
          <w:rFonts w:ascii="Times New Roman" w:hAnsi="Times New Roman" w:cs="Times New Roman"/>
          <w:sz w:val="28"/>
          <w:szCs w:val="28"/>
        </w:rPr>
        <w:t>. Она предоставляет слушателям возможность применять профессиональные методики для совершенствования учебного процесса и повышения эффективности обучения.</w:t>
      </w:r>
    </w:p>
    <w:p w:rsidR="00B81E34" w:rsidRDefault="00B81E34" w:rsidP="0093170A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006B" w:rsidRDefault="00BE7A37" w:rsidP="0093170A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Цель, задачи и ожидаемые результаты Программы</w:t>
      </w:r>
      <w:r w:rsidR="009317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93170A" w:rsidRPr="0093170A" w:rsidRDefault="0093170A" w:rsidP="0093170A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развитие и совершенствование педагогических компетенций, необходимых для проектирования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-ориентированных занятий с использованием </w:t>
      </w:r>
      <w:r w:rsidRPr="007B2B5F">
        <w:rPr>
          <w:rFonts w:ascii="Times New Roman" w:eastAsia="Times New Roman" w:hAnsi="Times New Roman" w:cs="Times New Roman"/>
          <w:sz w:val="28"/>
          <w:szCs w:val="28"/>
        </w:rPr>
        <w:t xml:space="preserve">инструмента </w:t>
      </w:r>
      <w:proofErr w:type="spellStart"/>
      <w:r w:rsidRPr="007B2B5F">
        <w:rPr>
          <w:rFonts w:ascii="Times New Roman" w:eastAsia="Times New Roman" w:hAnsi="Times New Roman" w:cs="Times New Roman"/>
          <w:sz w:val="28"/>
          <w:szCs w:val="28"/>
        </w:rPr>
        <w:t>Scaffold</w:t>
      </w:r>
      <w:proofErr w:type="spellEnd"/>
      <w:r w:rsidRPr="007B2B5F">
        <w:rPr>
          <w:rFonts w:ascii="Times New Roman" w:eastAsia="Times New Roman" w:hAnsi="Times New Roman" w:cs="Times New Roman"/>
          <w:sz w:val="28"/>
          <w:szCs w:val="28"/>
        </w:rPr>
        <w:t>.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формирование у педагогов навыков структурирования учебного процесса, поддержки обучающихся на разных этапах освоения материала и эффективного внедрения современных образовательных технологий для повышения качества обучения.</w:t>
      </w:r>
    </w:p>
    <w:p w:rsidR="00721D9C" w:rsidRDefault="00721D9C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Default="00BE7A37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цели Программы </w:t>
      </w:r>
      <w:r w:rsidRPr="00B13FAB">
        <w:rPr>
          <w:rFonts w:ascii="Times New Roman" w:eastAsia="Times New Roman" w:hAnsi="Times New Roman" w:cs="Times New Roman"/>
          <w:sz w:val="28"/>
          <w:szCs w:val="28"/>
        </w:rPr>
        <w:t xml:space="preserve">определены следующие </w:t>
      </w:r>
      <w:r w:rsidRPr="00B13FA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0006B" w:rsidRPr="003E34F9" w:rsidRDefault="00BE7A37" w:rsidP="007B2B5F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" w:name="_kkxrfpdo7ngs" w:colFirst="0" w:colLast="0"/>
      <w:bookmarkEnd w:id="1"/>
      <w:r w:rsidRPr="003E34F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B2B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B2B5F" w:rsidRPr="003E34F9">
        <w:rPr>
          <w:rFonts w:ascii="Times New Roman" w:eastAsia="Times New Roman" w:hAnsi="Times New Roman" w:cs="Times New Roman"/>
          <w:sz w:val="28"/>
          <w:szCs w:val="28"/>
        </w:rPr>
        <w:t>Освоение и</w:t>
      </w:r>
      <w:r w:rsidRPr="003E34F9">
        <w:rPr>
          <w:rFonts w:ascii="Times New Roman" w:eastAsia="Times New Roman" w:hAnsi="Times New Roman" w:cs="Times New Roman"/>
          <w:sz w:val="28"/>
          <w:szCs w:val="28"/>
        </w:rPr>
        <w:t xml:space="preserve"> применение инструмента </w:t>
      </w:r>
      <w:proofErr w:type="spellStart"/>
      <w:r w:rsidRPr="003E34F9">
        <w:rPr>
          <w:rFonts w:ascii="Times New Roman" w:eastAsia="Times New Roman" w:hAnsi="Times New Roman" w:cs="Times New Roman"/>
          <w:sz w:val="28"/>
          <w:szCs w:val="28"/>
        </w:rPr>
        <w:t>Scaffold</w:t>
      </w:r>
      <w:proofErr w:type="spellEnd"/>
      <w:r w:rsidRPr="003E34F9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практике</w:t>
      </w:r>
      <w:r w:rsidR="00552416" w:rsidRPr="003E34F9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F0006B" w:rsidRPr="003E34F9" w:rsidRDefault="00BE7A37" w:rsidP="007B2B5F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34F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B2B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E34F9">
        <w:rPr>
          <w:rFonts w:ascii="Times New Roman" w:eastAsia="Times New Roman" w:hAnsi="Times New Roman" w:cs="Times New Roman"/>
          <w:sz w:val="28"/>
          <w:szCs w:val="28"/>
        </w:rPr>
        <w:t xml:space="preserve">Интеграция </w:t>
      </w:r>
      <w:proofErr w:type="spellStart"/>
      <w:r w:rsidRPr="003E34F9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3E34F9">
        <w:rPr>
          <w:rFonts w:ascii="Times New Roman" w:eastAsia="Times New Roman" w:hAnsi="Times New Roman" w:cs="Times New Roman"/>
          <w:sz w:val="28"/>
          <w:szCs w:val="28"/>
        </w:rPr>
        <w:t xml:space="preserve"> подхода</w:t>
      </w:r>
      <w:r w:rsidR="003E34F9" w:rsidRPr="003E34F9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образовательную деятельность</w:t>
      </w:r>
      <w:r w:rsidR="007E0B29" w:rsidRPr="003E34F9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F0006B" w:rsidRPr="0093170A" w:rsidRDefault="00BE7A37" w:rsidP="007B2B5F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4F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B2B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Проектирование</w:t>
      </w:r>
      <w:r w:rsidR="007B2B5F" w:rsidRPr="003E3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2B5F" w:rsidRPr="003E34F9">
        <w:rPr>
          <w:rFonts w:ascii="Times New Roman" w:eastAsia="Times New Roman" w:hAnsi="Times New Roman" w:cs="Times New Roman"/>
          <w:sz w:val="28"/>
          <w:szCs w:val="28"/>
        </w:rPr>
        <w:t>компетентностно</w:t>
      </w:r>
      <w:proofErr w:type="spellEnd"/>
      <w:r w:rsidRPr="003E34F9">
        <w:rPr>
          <w:rFonts w:ascii="Times New Roman" w:eastAsia="Times New Roman" w:hAnsi="Times New Roman" w:cs="Times New Roman"/>
          <w:sz w:val="28"/>
          <w:szCs w:val="28"/>
        </w:rPr>
        <w:t>-ориентированных занятий через инновационные и адаптивные образовательные практики.</w:t>
      </w:r>
      <w:r w:rsidRPr="00931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06B" w:rsidRDefault="00BE7A37" w:rsidP="0093170A">
      <w:pPr>
        <w:spacing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AD1C74" w:rsidRDefault="00BE7A37" w:rsidP="0093170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F0006B" w:rsidRPr="00AD1C74" w:rsidRDefault="00BE7A37" w:rsidP="00AD1C7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обучения</w:t>
      </w:r>
    </w:p>
    <w:p w:rsidR="00F0006B" w:rsidRDefault="00BE7A37" w:rsidP="0093170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завершению курса повышения квалификации слушатель:</w:t>
      </w:r>
    </w:p>
    <w:p w:rsidR="00F0006B" w:rsidRPr="00BC137E" w:rsidRDefault="00BE7A37" w:rsidP="0093170A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   </w:t>
      </w:r>
      <w:r w:rsidR="00BC137E" w:rsidRPr="00AB7A9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применяет</w:t>
      </w:r>
      <w:r w:rsidR="00BC137E" w:rsidRPr="00AB7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37E" w:rsidRPr="00AB7A9C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методы</w:t>
      </w:r>
      <w:r w:rsidR="00BC137E" w:rsidRPr="00AB7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137E" w:rsidRPr="00AB7A9C">
        <w:rPr>
          <w:rFonts w:ascii="Times New Roman" w:eastAsia="Times New Roman" w:hAnsi="Times New Roman" w:cs="Times New Roman"/>
          <w:sz w:val="28"/>
          <w:szCs w:val="28"/>
        </w:rPr>
        <w:t>Scaffold</w:t>
      </w:r>
      <w:proofErr w:type="spellEnd"/>
      <w:r w:rsidR="00BC137E" w:rsidRPr="00AB7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37E" w:rsidRPr="00AB7A9C">
        <w:rPr>
          <w:rFonts w:ascii="Times New Roman" w:eastAsia="Times New Roman" w:hAnsi="Times New Roman" w:cs="Times New Roman"/>
          <w:sz w:val="28"/>
          <w:szCs w:val="28"/>
          <w:lang w:val="ru-RU"/>
        </w:rPr>
        <w:t>при создании структурных элементов учебных занятий</w:t>
      </w:r>
      <w:r w:rsidR="00BC137E" w:rsidRPr="00AB7A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37E" w:rsidRPr="00AB7A9C">
        <w:rPr>
          <w:rFonts w:ascii="Times New Roman" w:eastAsia="Times New Roman" w:hAnsi="Times New Roman" w:cs="Times New Roman"/>
          <w:sz w:val="28"/>
          <w:szCs w:val="28"/>
          <w:lang w:val="ru-RU"/>
        </w:rPr>
        <w:t>с учетом основных принципов технологии</w:t>
      </w:r>
      <w:r w:rsidRPr="00AB7A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006B" w:rsidRDefault="00BE7A37" w:rsidP="0093170A">
      <w:pPr>
        <w:spacing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 проектирует учебное занятие с целью формирования ключевых компетенций обучающихся.</w:t>
      </w:r>
    </w:p>
    <w:p w:rsidR="00F0006B" w:rsidRDefault="00BE7A37" w:rsidP="0093170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006B" w:rsidRDefault="00BE7A37" w:rsidP="0093170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3170A" w:rsidRDefault="00BE7A37" w:rsidP="00AD1C7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7DF6" w:rsidRDefault="007A7DF6" w:rsidP="00AD1C7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3FAB" w:rsidRDefault="00B13FAB" w:rsidP="00AD1C7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13FAB" w:rsidRPr="00AD1C74" w:rsidRDefault="00B13FAB" w:rsidP="00AD1C7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006B" w:rsidRDefault="00BE7A37" w:rsidP="009317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5. Структура и содержание Программы</w:t>
      </w:r>
    </w:p>
    <w:p w:rsidR="0093170A" w:rsidRPr="0093170A" w:rsidRDefault="0093170A" w:rsidP="009317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0006B" w:rsidRDefault="00BE7A37" w:rsidP="009317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формирования у слушателя профессиональных знаний, умений и навыков, соответствующих обозначенной цели и задачам, содержание Программы предусматривает освоение 2 модулей:</w:t>
      </w:r>
    </w:p>
    <w:p w:rsidR="00F0006B" w:rsidRDefault="00BE7A37" w:rsidP="0093170A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</w:t>
      </w:r>
      <w:r w:rsidR="00216324">
        <w:rPr>
          <w:rFonts w:ascii="Times New Roman" w:eastAsia="Times New Roman" w:hAnsi="Times New Roman" w:cs="Times New Roman"/>
          <w:b/>
          <w:sz w:val="28"/>
          <w:szCs w:val="28"/>
        </w:rPr>
        <w:t xml:space="preserve">ь 1. Основы технологии </w:t>
      </w:r>
      <w:proofErr w:type="spellStart"/>
      <w:r w:rsidR="00216324">
        <w:rPr>
          <w:rFonts w:ascii="Times New Roman" w:eastAsia="Times New Roman" w:hAnsi="Times New Roman" w:cs="Times New Roman"/>
          <w:b/>
          <w:sz w:val="28"/>
          <w:szCs w:val="28"/>
        </w:rPr>
        <w:t>Scaffold</w:t>
      </w:r>
      <w:proofErr w:type="spellEnd"/>
    </w:p>
    <w:p w:rsidR="00F0006B" w:rsidRDefault="00BE7A37" w:rsidP="00546D3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предусматривает изучение инструмента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Scaffold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его связь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подходом; анализ методов обучения и методов оценивания для стимулирования творчества педагогов и повышения их степени осознанности при планировании, организации и повышения уровня качества обучения; рассмотрение основных принципов планирования обучающего процесса, направленных на развитие результатов деятельности для ключевых компетенций.</w:t>
      </w:r>
    </w:p>
    <w:p w:rsidR="00F0006B" w:rsidRDefault="00BE7A37" w:rsidP="009317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модули Программы объединены единой логикой, ключевыми идеями, строятся на основе единых принципов и подходов.</w:t>
      </w:r>
    </w:p>
    <w:p w:rsidR="00F0006B" w:rsidRDefault="00BE7A37" w:rsidP="009317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 образовательного процесса реализация Программы осуществляется на основе различных технологий, форм, подходов, методов обучения и контроля.</w:t>
      </w:r>
    </w:p>
    <w:p w:rsidR="00F0006B" w:rsidRDefault="00BE7A37" w:rsidP="009317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уровня профессиональной компетентности слушателей курсового обучения осуществляется по определенной шкале оценок (100 балльная система) с учетом параметров освоения содержания Программы </w:t>
      </w:r>
      <w:r w:rsidR="00B13FAB"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 каждого модуля.</w:t>
      </w:r>
    </w:p>
    <w:p w:rsidR="0087558B" w:rsidRPr="00C468EE" w:rsidRDefault="0087558B" w:rsidP="008755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468EE">
        <w:rPr>
          <w:rFonts w:ascii="Times New Roman" w:eastAsia="Times New Roman" w:hAnsi="Times New Roman" w:cs="Times New Roman"/>
          <w:sz w:val="28"/>
          <w:szCs w:val="28"/>
          <w:lang w:val="kk-KZ"/>
        </w:rPr>
        <w:t>В зависимости от требований рынка труда и потребностей в повышении квалификации педагогов в содержание учебного плана Программы могут вноситься изменения и дополнения, в том числе по результатам анкетирования, при сохранении суммарного объема учебного времени, отведенного на освоение Программы.</w:t>
      </w:r>
    </w:p>
    <w:p w:rsidR="0087558B" w:rsidRPr="0087558B" w:rsidRDefault="0087558B" w:rsidP="0093170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0006B" w:rsidRDefault="00BE7A37" w:rsidP="007B2B5F">
      <w:pPr>
        <w:spacing w:line="240" w:lineRule="auto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F0006B" w:rsidRDefault="00BE7A37" w:rsidP="0093170A">
      <w:pPr>
        <w:spacing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tbl>
      <w:tblPr>
        <w:tblStyle w:val="a6"/>
        <w:tblW w:w="95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9"/>
        <w:gridCol w:w="5652"/>
        <w:gridCol w:w="1276"/>
        <w:gridCol w:w="1100"/>
        <w:gridCol w:w="851"/>
      </w:tblGrid>
      <w:tr w:rsidR="00F0006B" w:rsidTr="00B80E01">
        <w:trPr>
          <w:trHeight w:val="705"/>
        </w:trPr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Pr="007B2B5F" w:rsidRDefault="007B2B5F" w:rsidP="007B2B5F">
            <w:pPr>
              <w:spacing w:line="240" w:lineRule="auto"/>
              <w:ind w:left="-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white"/>
                <w:lang w:val="ru-RU"/>
              </w:rPr>
            </w:pPr>
            <w:r w:rsidRPr="007B2B5F">
              <w:rPr>
                <w:rFonts w:ascii="Times New Roman" w:eastAsia="Times New Roman" w:hAnsi="Times New Roman" w:cs="Times New Roman"/>
                <w:b/>
                <w:sz w:val="24"/>
                <w:szCs w:val="28"/>
                <w:highlight w:val="white"/>
                <w:lang w:val="ru-RU"/>
              </w:rPr>
              <w:t>№</w:t>
            </w:r>
          </w:p>
        </w:tc>
        <w:tc>
          <w:tcPr>
            <w:tcW w:w="56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Pr="007B2B5F" w:rsidRDefault="00BE7A37" w:rsidP="007B2B5F">
            <w:pPr>
              <w:spacing w:line="240" w:lineRule="auto"/>
              <w:ind w:left="-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white"/>
              </w:rPr>
            </w:pPr>
            <w:r w:rsidRPr="007B2B5F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white"/>
              </w:rPr>
              <w:t>Тематика занятий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5541" w:rsidRPr="007B2B5F" w:rsidRDefault="00BE7A37" w:rsidP="007B2B5F">
            <w:pPr>
              <w:spacing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white"/>
              </w:rPr>
            </w:pPr>
            <w:r w:rsidRPr="007B2B5F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white"/>
              </w:rPr>
              <w:t>Теоретические</w:t>
            </w:r>
          </w:p>
          <w:p w:rsidR="00F0006B" w:rsidRPr="007B2B5F" w:rsidRDefault="00BE7A37" w:rsidP="007B2B5F">
            <w:pPr>
              <w:spacing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white"/>
              </w:rPr>
            </w:pPr>
            <w:r w:rsidRPr="007B2B5F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white"/>
              </w:rPr>
              <w:t>занятия</w:t>
            </w:r>
          </w:p>
        </w:tc>
        <w:tc>
          <w:tcPr>
            <w:tcW w:w="1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F5541" w:rsidRPr="007B2B5F" w:rsidRDefault="00BE7A37" w:rsidP="007B2B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white"/>
              </w:rPr>
            </w:pPr>
            <w:r w:rsidRPr="007B2B5F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white"/>
              </w:rPr>
              <w:t>Практические</w:t>
            </w:r>
          </w:p>
          <w:p w:rsidR="00F0006B" w:rsidRPr="007B2B5F" w:rsidRDefault="00BE7A37" w:rsidP="007B2B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white"/>
              </w:rPr>
            </w:pPr>
            <w:r w:rsidRPr="007B2B5F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white"/>
              </w:rPr>
              <w:t>занятия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Pr="007B2B5F" w:rsidRDefault="00BE7A37" w:rsidP="007B2B5F">
            <w:pPr>
              <w:spacing w:line="240" w:lineRule="auto"/>
              <w:ind w:left="-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white"/>
              </w:rPr>
            </w:pPr>
            <w:r w:rsidRPr="007B2B5F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white"/>
              </w:rPr>
              <w:t>Всего</w:t>
            </w:r>
          </w:p>
        </w:tc>
      </w:tr>
      <w:tr w:rsidR="00F0006B" w:rsidTr="00B80E01">
        <w:trPr>
          <w:trHeight w:val="345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93170A">
            <w:pPr>
              <w:spacing w:line="240" w:lineRule="auto"/>
              <w:ind w:left="-7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7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7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</w:tr>
      <w:tr w:rsidR="00F0006B" w:rsidTr="00B80E01">
        <w:trPr>
          <w:trHeight w:val="1000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Модуль 1. Основы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Scaffold</w:t>
            </w:r>
            <w:proofErr w:type="spellEnd"/>
          </w:p>
          <w:p w:rsidR="00F0006B" w:rsidRPr="00BC137E" w:rsidRDefault="00BE7A37" w:rsidP="00B80E0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Результат обучения:</w:t>
            </w:r>
            <w:r w:rsidR="00B80E01" w:rsidRPr="00B80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освоить основные принципы и технологии </w:t>
            </w:r>
            <w:proofErr w:type="spellStart"/>
            <w:r w:rsidR="00B80E01" w:rsidRPr="00B80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Scaffold</w:t>
            </w:r>
            <w:proofErr w:type="spellEnd"/>
            <w:r w:rsidR="00B80E01" w:rsidRPr="00B80E0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 xml:space="preserve"> при анализе педагогической практики через создание фрагмента урока 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76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12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36</w:t>
            </w:r>
          </w:p>
        </w:tc>
      </w:tr>
      <w:tr w:rsidR="00F0006B" w:rsidTr="00B80E01">
        <w:trPr>
          <w:trHeight w:val="831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Основы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Scaffold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и ее связь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компетентностн</w:t>
            </w:r>
            <w:r w:rsidR="007B2B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ым</w:t>
            </w:r>
            <w:proofErr w:type="spellEnd"/>
            <w:r w:rsidR="007B2B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подходом. Принципы  </w:t>
            </w:r>
            <w:proofErr w:type="spellStart"/>
            <w:r w:rsidR="007B2B5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Scaffold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76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12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6</w:t>
            </w:r>
          </w:p>
        </w:tc>
      </w:tr>
      <w:tr w:rsidR="00F0006B" w:rsidTr="00B80E01">
        <w:trPr>
          <w:trHeight w:val="752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Структура и содержание карточек. Ключевые компетенции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7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12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8</w:t>
            </w:r>
          </w:p>
        </w:tc>
      </w:tr>
      <w:tr w:rsidR="00F0006B" w:rsidTr="00B80E01">
        <w:trPr>
          <w:trHeight w:val="453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1.3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Методы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7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12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10</w:t>
            </w:r>
          </w:p>
        </w:tc>
      </w:tr>
      <w:tr w:rsidR="00F0006B" w:rsidTr="00B80E01">
        <w:trPr>
          <w:trHeight w:val="403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Методы оценки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7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12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8</w:t>
            </w:r>
          </w:p>
        </w:tc>
      </w:tr>
      <w:tr w:rsidR="00F0006B" w:rsidTr="00B80E01">
        <w:trPr>
          <w:trHeight w:val="538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1.5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Pr="000D5055" w:rsidRDefault="00BE7A37" w:rsidP="007B2B5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Принцип работы карточек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Scaffold</w:t>
            </w:r>
            <w:proofErr w:type="spellEnd"/>
            <w:r w:rsidR="000D505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. Выполнение практического задания.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76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12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4</w:t>
            </w:r>
          </w:p>
        </w:tc>
      </w:tr>
      <w:tr w:rsidR="00F0006B" w:rsidTr="003F5541">
        <w:trPr>
          <w:trHeight w:val="375"/>
        </w:trPr>
        <w:tc>
          <w:tcPr>
            <w:tcW w:w="959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</w:p>
        </w:tc>
      </w:tr>
      <w:tr w:rsidR="00F0006B" w:rsidTr="000D5055">
        <w:trPr>
          <w:trHeight w:val="1615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Pr="0093170A" w:rsidRDefault="0093170A" w:rsidP="007B2B5F">
            <w:pPr>
              <w:spacing w:line="240" w:lineRule="auto"/>
              <w:ind w:left="-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-RU"/>
              </w:rPr>
              <w:t>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93170A">
            <w:pPr>
              <w:spacing w:line="240" w:lineRule="auto"/>
              <w:ind w:left="-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Модуль 2. Планирование урока через призму матрицы компетенций</w:t>
            </w:r>
          </w:p>
          <w:p w:rsidR="00F0006B" w:rsidRDefault="00BE7A37" w:rsidP="007B2B5F">
            <w:pPr>
              <w:spacing w:line="240" w:lineRule="auto"/>
              <w:ind w:left="-1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Результат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7B2B5F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- проектирует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учебное занятие с целью формирования ключевых компетенций обучающихся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76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129" w:right="4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36</w:t>
            </w:r>
          </w:p>
        </w:tc>
      </w:tr>
      <w:tr w:rsidR="00F0006B" w:rsidTr="00B80E01">
        <w:trPr>
          <w:trHeight w:val="1335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2.1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93170A">
            <w:pPr>
              <w:spacing w:line="240" w:lineRule="auto"/>
              <w:ind w:left="-1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Предпринимательские компетенции - конкурентоспособность и карьерный рост специалиста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62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129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</w:tr>
      <w:tr w:rsidR="00F0006B" w:rsidTr="00B80E01">
        <w:trPr>
          <w:trHeight w:val="694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2.2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93170A">
            <w:pPr>
              <w:spacing w:line="240" w:lineRule="auto"/>
              <w:ind w:left="-1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Цифровые компетенции - профессиональный рост и мотивация к вызовам будущего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62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27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</w:tr>
      <w:tr w:rsidR="00F0006B" w:rsidTr="00B80E01">
        <w:trPr>
          <w:trHeight w:val="1053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2.3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93170A">
            <w:pPr>
              <w:spacing w:line="240" w:lineRule="auto"/>
              <w:ind w:left="-1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Компетенции в области устойчивого развития-основа для устойчивого и гармоничного развития общества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  <w:p w:rsidR="00F0006B" w:rsidRDefault="00BE7A37" w:rsidP="007B2B5F">
            <w:pPr>
              <w:spacing w:line="240" w:lineRule="auto"/>
              <w:ind w:left="-33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62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27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</w:tr>
      <w:tr w:rsidR="00F0006B" w:rsidTr="00B80E01">
        <w:trPr>
          <w:trHeight w:val="1062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2.4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93170A">
            <w:pPr>
              <w:spacing w:line="240" w:lineRule="auto"/>
              <w:ind w:left="-1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Личностные, социальные компетенции и компетенция “Умение обучаться”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метанавыки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 результативности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62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27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8</w:t>
            </w:r>
          </w:p>
        </w:tc>
      </w:tr>
      <w:tr w:rsidR="00F0006B" w:rsidTr="00B80E01">
        <w:trPr>
          <w:trHeight w:val="695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2.5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93170A">
            <w:pPr>
              <w:spacing w:line="240" w:lineRule="auto"/>
              <w:ind w:left="-1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Оценка эффективности применения инструмента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Scaffold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62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27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</w:tr>
      <w:tr w:rsidR="00F0006B" w:rsidTr="00B80E01">
        <w:trPr>
          <w:trHeight w:val="360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2.6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93170A">
            <w:pPr>
              <w:spacing w:line="240" w:lineRule="auto"/>
              <w:ind w:left="-1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Демонстрация проекта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62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27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</w:tr>
      <w:tr w:rsidR="00F0006B" w:rsidTr="00B80E01">
        <w:trPr>
          <w:trHeight w:val="345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93170A">
            <w:pPr>
              <w:spacing w:line="240" w:lineRule="auto"/>
              <w:ind w:left="-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93170A">
            <w:pPr>
              <w:spacing w:line="240" w:lineRule="auto"/>
              <w:ind w:left="-10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Итоговое оценивание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62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270" w:right="1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</w:tr>
      <w:tr w:rsidR="00F0006B" w:rsidTr="00B80E01">
        <w:trPr>
          <w:trHeight w:val="525"/>
        </w:trPr>
        <w:tc>
          <w:tcPr>
            <w:tcW w:w="7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93170A">
            <w:pPr>
              <w:spacing w:line="240" w:lineRule="auto"/>
              <w:ind w:left="-3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93170A">
            <w:pPr>
              <w:spacing w:line="240" w:lineRule="auto"/>
              <w:ind w:left="-10" w:right="1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Всего по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7B2B5F">
            <w:pPr>
              <w:spacing w:line="240" w:lineRule="auto"/>
              <w:ind w:left="-3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760" w:right="14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006B" w:rsidRDefault="00BE7A37" w:rsidP="003F5541">
            <w:pPr>
              <w:spacing w:line="240" w:lineRule="auto"/>
              <w:ind w:left="-270" w:right="14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72</w:t>
            </w:r>
          </w:p>
        </w:tc>
      </w:tr>
    </w:tbl>
    <w:p w:rsidR="0093170A" w:rsidRPr="00AD1C74" w:rsidRDefault="00BE7A37" w:rsidP="00AD1C7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006B" w:rsidRDefault="00F0006B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8AA" w:rsidRPr="003F5541" w:rsidRDefault="00BE7A37" w:rsidP="005228AA">
      <w:pPr>
        <w:spacing w:before="89"/>
        <w:ind w:right="-21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3F5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8AA" w:rsidRPr="003F5541">
        <w:rPr>
          <w:rFonts w:ascii="Times New Roman" w:hAnsi="Times New Roman" w:cs="Times New Roman"/>
          <w:b/>
          <w:sz w:val="28"/>
          <w:lang w:val="kk-KZ"/>
        </w:rPr>
        <w:t>Раздел</w:t>
      </w:r>
      <w:r w:rsidR="005228AA" w:rsidRPr="003F5541">
        <w:rPr>
          <w:rFonts w:ascii="Times New Roman" w:hAnsi="Times New Roman" w:cs="Times New Roman"/>
          <w:b/>
          <w:spacing w:val="-5"/>
          <w:sz w:val="28"/>
          <w:lang w:val="kk-KZ"/>
        </w:rPr>
        <w:t xml:space="preserve"> </w:t>
      </w:r>
      <w:r w:rsidR="005228AA" w:rsidRPr="003F5541">
        <w:rPr>
          <w:rFonts w:ascii="Times New Roman" w:hAnsi="Times New Roman" w:cs="Times New Roman"/>
          <w:b/>
          <w:sz w:val="28"/>
          <w:lang w:val="kk-KZ"/>
        </w:rPr>
        <w:t>6.</w:t>
      </w:r>
      <w:r w:rsidR="005228AA" w:rsidRPr="003F5541">
        <w:rPr>
          <w:rFonts w:ascii="Times New Roman" w:hAnsi="Times New Roman" w:cs="Times New Roman"/>
          <w:b/>
          <w:spacing w:val="-2"/>
          <w:sz w:val="28"/>
          <w:lang w:val="kk-KZ"/>
        </w:rPr>
        <w:t xml:space="preserve"> </w:t>
      </w:r>
      <w:r w:rsidR="005228AA" w:rsidRPr="003F5541">
        <w:rPr>
          <w:rFonts w:ascii="Times New Roman" w:hAnsi="Times New Roman" w:cs="Times New Roman"/>
          <w:b/>
          <w:sz w:val="28"/>
          <w:lang w:val="kk-KZ"/>
        </w:rPr>
        <w:t>Организация</w:t>
      </w:r>
      <w:r w:rsidR="005228AA" w:rsidRPr="003F5541">
        <w:rPr>
          <w:rFonts w:ascii="Times New Roman" w:hAnsi="Times New Roman" w:cs="Times New Roman"/>
          <w:b/>
          <w:spacing w:val="-3"/>
          <w:sz w:val="28"/>
          <w:lang w:val="kk-KZ"/>
        </w:rPr>
        <w:t xml:space="preserve"> </w:t>
      </w:r>
      <w:r w:rsidR="005228AA" w:rsidRPr="003F5541">
        <w:rPr>
          <w:rFonts w:ascii="Times New Roman" w:hAnsi="Times New Roman" w:cs="Times New Roman"/>
          <w:b/>
          <w:sz w:val="28"/>
          <w:lang w:val="kk-KZ"/>
        </w:rPr>
        <w:t>учебного процесса</w:t>
      </w:r>
    </w:p>
    <w:p w:rsidR="005228AA" w:rsidRPr="003F5541" w:rsidRDefault="005228AA" w:rsidP="005228AA">
      <w:pPr>
        <w:pStyle w:val="ab"/>
        <w:spacing w:before="8"/>
        <w:ind w:left="0" w:right="-21" w:firstLine="0"/>
        <w:rPr>
          <w:b/>
          <w:sz w:val="27"/>
          <w:lang w:val="kk-KZ"/>
        </w:rPr>
      </w:pPr>
    </w:p>
    <w:p w:rsidR="005228AA" w:rsidRPr="003F5541" w:rsidRDefault="005228AA" w:rsidP="005228AA">
      <w:pPr>
        <w:pStyle w:val="ab"/>
        <w:ind w:left="0" w:right="-21"/>
        <w:rPr>
          <w:lang w:val="kk-KZ"/>
        </w:rPr>
      </w:pPr>
      <w:r w:rsidRPr="003F5541">
        <w:rPr>
          <w:lang w:val="kk-KZ"/>
        </w:rPr>
        <w:t>Организация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учебного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процесса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по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Программе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предусматривает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проведение офлайн, онлайн, гибридном и дистанционном форматах.</w:t>
      </w:r>
    </w:p>
    <w:p w:rsidR="005228AA" w:rsidRPr="003F5541" w:rsidRDefault="005228AA" w:rsidP="005228AA">
      <w:pPr>
        <w:pStyle w:val="ab"/>
        <w:ind w:left="0" w:right="-21"/>
        <w:rPr>
          <w:lang w:val="kk-KZ"/>
        </w:rPr>
      </w:pPr>
      <w:r w:rsidRPr="003F5541">
        <w:rPr>
          <w:lang w:val="kk-KZ"/>
        </w:rPr>
        <w:t>Программа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включает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использование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обратной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связи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и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рефлексии,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активных и интерактивных методов обучения: анализ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конкретных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ситуаций,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решение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проблемных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задач,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дискуссии, ролевые игры, диалоговая площадка, метод</w:t>
      </w:r>
      <w:r w:rsidRPr="003F5541">
        <w:rPr>
          <w:spacing w:val="1"/>
          <w:lang w:val="kk-KZ"/>
        </w:rPr>
        <w:t xml:space="preserve"> </w:t>
      </w:r>
      <w:r w:rsidRPr="003F5541">
        <w:rPr>
          <w:lang w:val="kk-KZ"/>
        </w:rPr>
        <w:t>проектов,</w:t>
      </w:r>
      <w:r w:rsidRPr="003F5541">
        <w:rPr>
          <w:spacing w:val="-2"/>
          <w:lang w:val="kk-KZ"/>
        </w:rPr>
        <w:t xml:space="preserve"> </w:t>
      </w:r>
      <w:r w:rsidRPr="003F5541">
        <w:rPr>
          <w:lang w:val="kk-KZ"/>
        </w:rPr>
        <w:t>проблемный метод.</w:t>
      </w:r>
    </w:p>
    <w:p w:rsidR="00F0006B" w:rsidRPr="005228AA" w:rsidRDefault="00F0006B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228AA" w:rsidRPr="005228AA" w:rsidRDefault="005228AA" w:rsidP="005228AA">
      <w:pPr>
        <w:pStyle w:val="1"/>
        <w:ind w:right="-2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Раздел</w:t>
      </w:r>
      <w:r w:rsidRPr="005228AA">
        <w:rPr>
          <w:rFonts w:ascii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Pr="005228AA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Учебно-методическое</w:t>
      </w:r>
      <w:r w:rsidRPr="005228AA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обеспечение</w:t>
      </w:r>
      <w:r w:rsidRPr="005228AA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Программы</w:t>
      </w:r>
    </w:p>
    <w:p w:rsidR="005228AA" w:rsidRPr="005228AA" w:rsidRDefault="005228AA" w:rsidP="005228AA">
      <w:pPr>
        <w:pStyle w:val="ab"/>
        <w:spacing w:before="67"/>
        <w:ind w:left="0" w:right="-21"/>
        <w:rPr>
          <w:lang w:val="kk-KZ"/>
        </w:rPr>
      </w:pPr>
      <w:r w:rsidRPr="005228AA">
        <w:rPr>
          <w:lang w:val="kk-KZ"/>
        </w:rPr>
        <w:t>Учебно-методическое</w:t>
      </w:r>
      <w:r w:rsidRPr="005228AA">
        <w:rPr>
          <w:spacing w:val="1"/>
          <w:lang w:val="kk-KZ"/>
        </w:rPr>
        <w:t xml:space="preserve"> </w:t>
      </w:r>
      <w:r w:rsidRPr="005228AA">
        <w:rPr>
          <w:lang w:val="kk-KZ"/>
        </w:rPr>
        <w:t>обеспечение</w:t>
      </w:r>
      <w:r w:rsidRPr="005228AA">
        <w:rPr>
          <w:spacing w:val="1"/>
          <w:lang w:val="kk-KZ"/>
        </w:rPr>
        <w:t xml:space="preserve"> </w:t>
      </w:r>
      <w:r w:rsidRPr="005228AA">
        <w:rPr>
          <w:lang w:val="kk-KZ"/>
        </w:rPr>
        <w:t>Программы</w:t>
      </w:r>
      <w:r w:rsidRPr="005228AA">
        <w:rPr>
          <w:spacing w:val="1"/>
          <w:lang w:val="kk-KZ"/>
        </w:rPr>
        <w:t xml:space="preserve"> </w:t>
      </w:r>
      <w:r w:rsidRPr="005228AA">
        <w:rPr>
          <w:lang w:val="kk-KZ"/>
        </w:rPr>
        <w:t>при</w:t>
      </w:r>
      <w:r w:rsidRPr="005228AA">
        <w:rPr>
          <w:spacing w:val="1"/>
          <w:lang w:val="kk-KZ"/>
        </w:rPr>
        <w:t xml:space="preserve"> </w:t>
      </w:r>
      <w:r w:rsidRPr="005228AA">
        <w:rPr>
          <w:lang w:val="kk-KZ"/>
        </w:rPr>
        <w:t>обучении</w:t>
      </w:r>
      <w:r w:rsidRPr="005228AA">
        <w:rPr>
          <w:spacing w:val="1"/>
          <w:lang w:val="kk-KZ"/>
        </w:rPr>
        <w:t xml:space="preserve"> </w:t>
      </w:r>
      <w:r w:rsidRPr="005228AA">
        <w:rPr>
          <w:lang w:val="kk-KZ"/>
        </w:rPr>
        <w:t>представлено</w:t>
      </w:r>
      <w:r w:rsidRPr="005228AA">
        <w:rPr>
          <w:spacing w:val="1"/>
          <w:lang w:val="kk-KZ"/>
        </w:rPr>
        <w:t xml:space="preserve"> </w:t>
      </w:r>
      <w:r w:rsidRPr="005228AA">
        <w:rPr>
          <w:lang w:val="kk-KZ"/>
        </w:rPr>
        <w:t>учебно-методическим</w:t>
      </w:r>
      <w:r w:rsidRPr="005228AA">
        <w:rPr>
          <w:spacing w:val="1"/>
          <w:lang w:val="kk-KZ"/>
        </w:rPr>
        <w:t xml:space="preserve"> </w:t>
      </w:r>
      <w:r w:rsidRPr="005228AA">
        <w:rPr>
          <w:lang w:val="kk-KZ"/>
        </w:rPr>
        <w:t>комплексом,</w:t>
      </w:r>
      <w:r w:rsidRPr="005228AA">
        <w:rPr>
          <w:spacing w:val="1"/>
          <w:lang w:val="kk-KZ"/>
        </w:rPr>
        <w:t xml:space="preserve"> </w:t>
      </w:r>
      <w:r w:rsidRPr="005228AA">
        <w:rPr>
          <w:lang w:val="kk-KZ"/>
        </w:rPr>
        <w:t>способствующим</w:t>
      </w:r>
      <w:r w:rsidRPr="005228AA">
        <w:rPr>
          <w:spacing w:val="-67"/>
          <w:lang w:val="kk-KZ"/>
        </w:rPr>
        <w:t xml:space="preserve"> </w:t>
      </w:r>
      <w:r w:rsidRPr="005228AA">
        <w:rPr>
          <w:lang w:val="kk-KZ"/>
        </w:rPr>
        <w:t>достижению</w:t>
      </w:r>
      <w:r w:rsidRPr="005228AA">
        <w:rPr>
          <w:spacing w:val="-4"/>
          <w:lang w:val="kk-KZ"/>
        </w:rPr>
        <w:t xml:space="preserve"> </w:t>
      </w:r>
      <w:r w:rsidRPr="005228AA">
        <w:rPr>
          <w:lang w:val="kk-KZ"/>
        </w:rPr>
        <w:t>слушателями</w:t>
      </w:r>
      <w:r w:rsidRPr="005228AA">
        <w:rPr>
          <w:spacing w:val="-1"/>
          <w:lang w:val="kk-KZ"/>
        </w:rPr>
        <w:t xml:space="preserve"> </w:t>
      </w:r>
      <w:r w:rsidRPr="005228AA">
        <w:rPr>
          <w:lang w:val="kk-KZ"/>
        </w:rPr>
        <w:t>планируемых</w:t>
      </w:r>
      <w:r w:rsidRPr="005228AA">
        <w:rPr>
          <w:spacing w:val="-4"/>
          <w:lang w:val="kk-KZ"/>
        </w:rPr>
        <w:t xml:space="preserve"> </w:t>
      </w:r>
      <w:r w:rsidRPr="005228AA">
        <w:rPr>
          <w:lang w:val="kk-KZ"/>
        </w:rPr>
        <w:t>результатов</w:t>
      </w:r>
      <w:r w:rsidRPr="005228AA">
        <w:rPr>
          <w:spacing w:val="-2"/>
          <w:lang w:val="kk-KZ"/>
        </w:rPr>
        <w:t xml:space="preserve"> </w:t>
      </w:r>
      <w:r w:rsidRPr="005228AA">
        <w:rPr>
          <w:lang w:val="kk-KZ"/>
        </w:rPr>
        <w:t>освоения</w:t>
      </w:r>
      <w:r w:rsidRPr="005228AA">
        <w:rPr>
          <w:spacing w:val="-3"/>
          <w:lang w:val="kk-KZ"/>
        </w:rPr>
        <w:t xml:space="preserve"> </w:t>
      </w:r>
      <w:r w:rsidRPr="005228AA">
        <w:rPr>
          <w:lang w:val="kk-KZ"/>
        </w:rPr>
        <w:t>Программы.</w:t>
      </w:r>
    </w:p>
    <w:p w:rsidR="005228AA" w:rsidRPr="005228AA" w:rsidRDefault="005228AA" w:rsidP="005228AA">
      <w:pPr>
        <w:pStyle w:val="ab"/>
        <w:spacing w:before="2" w:line="322" w:lineRule="exact"/>
        <w:ind w:left="0" w:right="-21" w:firstLine="709"/>
        <w:rPr>
          <w:lang w:val="kk-KZ"/>
        </w:rPr>
      </w:pPr>
      <w:r w:rsidRPr="005228AA">
        <w:rPr>
          <w:lang w:val="kk-KZ"/>
        </w:rPr>
        <w:t>Учебно-методический</w:t>
      </w:r>
      <w:r w:rsidRPr="005228AA">
        <w:rPr>
          <w:spacing w:val="-4"/>
          <w:lang w:val="kk-KZ"/>
        </w:rPr>
        <w:t xml:space="preserve"> </w:t>
      </w:r>
      <w:r w:rsidRPr="005228AA">
        <w:rPr>
          <w:lang w:val="kk-KZ"/>
        </w:rPr>
        <w:t>комплекс</w:t>
      </w:r>
      <w:r w:rsidRPr="005228AA">
        <w:rPr>
          <w:spacing w:val="-4"/>
          <w:lang w:val="kk-KZ"/>
        </w:rPr>
        <w:t xml:space="preserve"> </w:t>
      </w:r>
      <w:r w:rsidRPr="005228AA">
        <w:rPr>
          <w:lang w:val="kk-KZ"/>
        </w:rPr>
        <w:t>включает:</w:t>
      </w:r>
    </w:p>
    <w:p w:rsidR="005228AA" w:rsidRPr="005228AA" w:rsidRDefault="005228AA" w:rsidP="005228AA">
      <w:pPr>
        <w:pStyle w:val="ad"/>
        <w:numPr>
          <w:ilvl w:val="0"/>
          <w:numId w:val="1"/>
        </w:numPr>
        <w:tabs>
          <w:tab w:val="left" w:pos="994"/>
        </w:tabs>
        <w:spacing w:line="322" w:lineRule="exact"/>
        <w:ind w:left="0" w:right="-21" w:firstLine="709"/>
        <w:rPr>
          <w:sz w:val="28"/>
          <w:lang w:val="kk-KZ"/>
        </w:rPr>
      </w:pPr>
      <w:r w:rsidRPr="005228AA">
        <w:rPr>
          <w:sz w:val="28"/>
          <w:lang w:val="kk-KZ"/>
        </w:rPr>
        <w:t>пояснительную</w:t>
      </w:r>
      <w:r w:rsidRPr="005228AA">
        <w:rPr>
          <w:spacing w:val="-5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записку;</w:t>
      </w:r>
    </w:p>
    <w:p w:rsidR="005228AA" w:rsidRPr="005228AA" w:rsidRDefault="005228AA" w:rsidP="005228AA">
      <w:pPr>
        <w:pStyle w:val="ad"/>
        <w:numPr>
          <w:ilvl w:val="0"/>
          <w:numId w:val="1"/>
        </w:numPr>
        <w:tabs>
          <w:tab w:val="left" w:pos="994"/>
        </w:tabs>
        <w:spacing w:line="322" w:lineRule="exact"/>
        <w:ind w:left="0" w:right="-21" w:firstLine="709"/>
        <w:rPr>
          <w:sz w:val="28"/>
          <w:lang w:val="kk-KZ"/>
        </w:rPr>
      </w:pPr>
      <w:r w:rsidRPr="005228AA">
        <w:rPr>
          <w:sz w:val="28"/>
          <w:lang w:val="kk-KZ"/>
        </w:rPr>
        <w:t>глоссарий;</w:t>
      </w:r>
    </w:p>
    <w:p w:rsidR="005228AA" w:rsidRPr="005228AA" w:rsidRDefault="005228AA" w:rsidP="005228AA">
      <w:pPr>
        <w:pStyle w:val="ad"/>
        <w:numPr>
          <w:ilvl w:val="0"/>
          <w:numId w:val="1"/>
        </w:numPr>
        <w:tabs>
          <w:tab w:val="left" w:pos="994"/>
        </w:tabs>
        <w:ind w:left="0" w:right="-21" w:firstLine="709"/>
        <w:rPr>
          <w:sz w:val="28"/>
          <w:lang w:val="kk-KZ"/>
        </w:rPr>
      </w:pPr>
      <w:r w:rsidRPr="005228AA">
        <w:rPr>
          <w:sz w:val="28"/>
          <w:lang w:val="kk-KZ"/>
        </w:rPr>
        <w:t>цели,</w:t>
      </w:r>
      <w:r w:rsidRPr="005228AA">
        <w:rPr>
          <w:spacing w:val="-3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задачи</w:t>
      </w:r>
      <w:r w:rsidRPr="005228AA">
        <w:rPr>
          <w:spacing w:val="-2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и</w:t>
      </w:r>
      <w:r w:rsidRPr="005228AA">
        <w:rPr>
          <w:spacing w:val="-2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ожидаемые</w:t>
      </w:r>
      <w:r w:rsidRPr="005228AA">
        <w:rPr>
          <w:spacing w:val="-2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результаты</w:t>
      </w:r>
      <w:r w:rsidRPr="005228AA">
        <w:rPr>
          <w:spacing w:val="-2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курсового</w:t>
      </w:r>
      <w:r w:rsidRPr="005228AA">
        <w:rPr>
          <w:spacing w:val="-1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обучения;</w:t>
      </w:r>
    </w:p>
    <w:p w:rsidR="005228AA" w:rsidRPr="005228AA" w:rsidRDefault="005228AA" w:rsidP="005228AA">
      <w:pPr>
        <w:pStyle w:val="ad"/>
        <w:numPr>
          <w:ilvl w:val="0"/>
          <w:numId w:val="1"/>
        </w:numPr>
        <w:tabs>
          <w:tab w:val="left" w:pos="994"/>
        </w:tabs>
        <w:spacing w:before="2" w:line="322" w:lineRule="exact"/>
        <w:ind w:left="0" w:right="-21" w:firstLine="709"/>
        <w:rPr>
          <w:sz w:val="28"/>
          <w:lang w:val="kk-KZ"/>
        </w:rPr>
      </w:pPr>
      <w:r w:rsidRPr="005228AA">
        <w:rPr>
          <w:sz w:val="28"/>
          <w:lang w:val="kk-KZ"/>
        </w:rPr>
        <w:t>учебный</w:t>
      </w:r>
      <w:r w:rsidRPr="005228AA">
        <w:rPr>
          <w:spacing w:val="-2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план;</w:t>
      </w:r>
    </w:p>
    <w:p w:rsidR="005228AA" w:rsidRPr="005228AA" w:rsidRDefault="005228AA" w:rsidP="005228AA">
      <w:pPr>
        <w:pStyle w:val="ad"/>
        <w:numPr>
          <w:ilvl w:val="0"/>
          <w:numId w:val="1"/>
        </w:numPr>
        <w:tabs>
          <w:tab w:val="left" w:pos="994"/>
        </w:tabs>
        <w:spacing w:line="322" w:lineRule="exact"/>
        <w:ind w:left="0" w:right="-21" w:firstLine="709"/>
        <w:rPr>
          <w:sz w:val="28"/>
          <w:lang w:val="kk-KZ"/>
        </w:rPr>
      </w:pPr>
      <w:r w:rsidRPr="005228AA">
        <w:rPr>
          <w:sz w:val="28"/>
          <w:lang w:val="kk-KZ"/>
        </w:rPr>
        <w:t>теоретические</w:t>
      </w:r>
      <w:r w:rsidRPr="005228AA">
        <w:rPr>
          <w:spacing w:val="-5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материалы</w:t>
      </w:r>
      <w:r w:rsidRPr="005228AA">
        <w:rPr>
          <w:spacing w:val="-7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образовательной</w:t>
      </w:r>
      <w:r w:rsidRPr="005228AA">
        <w:rPr>
          <w:spacing w:val="-4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программы;</w:t>
      </w:r>
    </w:p>
    <w:p w:rsidR="005228AA" w:rsidRPr="005228AA" w:rsidRDefault="005228AA" w:rsidP="005228AA">
      <w:pPr>
        <w:pStyle w:val="ad"/>
        <w:numPr>
          <w:ilvl w:val="0"/>
          <w:numId w:val="1"/>
        </w:numPr>
        <w:tabs>
          <w:tab w:val="left" w:pos="1073"/>
        </w:tabs>
        <w:ind w:left="0" w:right="-21" w:firstLine="709"/>
        <w:rPr>
          <w:sz w:val="28"/>
          <w:lang w:val="kk-KZ"/>
        </w:rPr>
      </w:pPr>
      <w:r w:rsidRPr="005228AA">
        <w:rPr>
          <w:sz w:val="28"/>
          <w:lang w:val="kk-KZ"/>
        </w:rPr>
        <w:t>рабочую</w:t>
      </w:r>
      <w:r w:rsidRPr="005228AA">
        <w:rPr>
          <w:spacing w:val="8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учебную</w:t>
      </w:r>
      <w:r w:rsidRPr="005228AA">
        <w:rPr>
          <w:spacing w:val="6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тетрадь</w:t>
      </w:r>
      <w:r w:rsidRPr="005228AA">
        <w:rPr>
          <w:spacing w:val="6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слушателя</w:t>
      </w:r>
      <w:r w:rsidRPr="005228AA">
        <w:rPr>
          <w:spacing w:val="7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для</w:t>
      </w:r>
      <w:r w:rsidRPr="005228AA">
        <w:rPr>
          <w:spacing w:val="7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достижения</w:t>
      </w:r>
      <w:r w:rsidRPr="005228AA">
        <w:rPr>
          <w:spacing w:val="5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результатов</w:t>
      </w:r>
      <w:r w:rsidRPr="005228AA">
        <w:rPr>
          <w:spacing w:val="-67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обучения;</w:t>
      </w:r>
    </w:p>
    <w:p w:rsidR="005228AA" w:rsidRPr="005228AA" w:rsidRDefault="005228AA" w:rsidP="005228AA">
      <w:pPr>
        <w:pStyle w:val="ad"/>
        <w:numPr>
          <w:ilvl w:val="0"/>
          <w:numId w:val="1"/>
        </w:numPr>
        <w:tabs>
          <w:tab w:val="left" w:pos="994"/>
        </w:tabs>
        <w:spacing w:before="1"/>
        <w:ind w:left="0" w:right="-21" w:firstLine="709"/>
        <w:rPr>
          <w:sz w:val="28"/>
          <w:lang w:val="kk-KZ"/>
        </w:rPr>
      </w:pPr>
      <w:r w:rsidRPr="005228AA">
        <w:rPr>
          <w:sz w:val="28"/>
          <w:lang w:val="kk-KZ"/>
        </w:rPr>
        <w:t>перечень</w:t>
      </w:r>
      <w:r w:rsidRPr="005228AA">
        <w:rPr>
          <w:spacing w:val="-3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литературы</w:t>
      </w:r>
      <w:r w:rsidRPr="005228AA">
        <w:rPr>
          <w:spacing w:val="-5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для</w:t>
      </w:r>
      <w:r w:rsidRPr="005228AA">
        <w:rPr>
          <w:spacing w:val="2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слушателя</w:t>
      </w:r>
      <w:r w:rsidRPr="005228AA">
        <w:rPr>
          <w:spacing w:val="-2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курсового</w:t>
      </w:r>
      <w:r w:rsidRPr="005228AA">
        <w:rPr>
          <w:spacing w:val="-1"/>
          <w:sz w:val="28"/>
          <w:lang w:val="kk-KZ"/>
        </w:rPr>
        <w:t xml:space="preserve"> </w:t>
      </w:r>
      <w:r w:rsidRPr="005228AA">
        <w:rPr>
          <w:sz w:val="28"/>
          <w:lang w:val="kk-KZ"/>
        </w:rPr>
        <w:t>обучения.</w:t>
      </w:r>
    </w:p>
    <w:p w:rsidR="005228AA" w:rsidRPr="005228AA" w:rsidRDefault="005228AA" w:rsidP="005228AA">
      <w:pPr>
        <w:pStyle w:val="ad"/>
        <w:suppressAutoHyphens/>
        <w:ind w:left="0" w:right="-21" w:firstLine="709"/>
        <w:rPr>
          <w:sz w:val="28"/>
          <w:szCs w:val="28"/>
          <w:lang w:val="kk-KZ" w:eastAsia="ru-RU" w:bidi="ru-RU"/>
        </w:rPr>
      </w:pPr>
      <w:r w:rsidRPr="005228AA">
        <w:rPr>
          <w:sz w:val="28"/>
          <w:szCs w:val="28"/>
          <w:lang w:val="kk-KZ" w:eastAsia="ru-RU" w:bidi="ru-RU"/>
        </w:rPr>
        <w:t>Учебно-методические материалы выдаются слушателям в электронном формате.</w:t>
      </w:r>
    </w:p>
    <w:p w:rsidR="005228AA" w:rsidRPr="005228AA" w:rsidRDefault="005228AA" w:rsidP="0093170A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228AA" w:rsidRPr="005228AA" w:rsidRDefault="005228AA" w:rsidP="00721D9C">
      <w:pPr>
        <w:pStyle w:val="1"/>
        <w:ind w:left="1203" w:right="162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Раздел</w:t>
      </w:r>
      <w:r w:rsidRPr="005228AA">
        <w:rPr>
          <w:rFonts w:ascii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Pr="005228AA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Оценивание</w:t>
      </w:r>
      <w:r w:rsidRPr="005228AA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результатов</w:t>
      </w:r>
      <w:r w:rsidRPr="005228AA">
        <w:rPr>
          <w:rFonts w:ascii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обучения</w:t>
      </w:r>
    </w:p>
    <w:p w:rsidR="005228AA" w:rsidRPr="005228AA" w:rsidRDefault="005228AA" w:rsidP="007B2B5F">
      <w:pPr>
        <w:spacing w:line="240" w:lineRule="auto"/>
        <w:ind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8AA">
        <w:rPr>
          <w:rFonts w:ascii="Times New Roman" w:hAnsi="Times New Roman" w:cs="Times New Roman"/>
          <w:sz w:val="28"/>
          <w:szCs w:val="28"/>
          <w:lang w:val="kk-KZ"/>
        </w:rPr>
        <w:t>Оценивание – процедура подтверждения уровня квалификации и компетенции слушателя в соответствии требованиям Программы.</w:t>
      </w:r>
    </w:p>
    <w:p w:rsidR="005228AA" w:rsidRPr="005228AA" w:rsidRDefault="005228AA" w:rsidP="007B2B5F">
      <w:pPr>
        <w:spacing w:line="240" w:lineRule="auto"/>
        <w:ind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8AA">
        <w:rPr>
          <w:rFonts w:ascii="Times New Roman" w:hAnsi="Times New Roman" w:cs="Times New Roman"/>
          <w:sz w:val="28"/>
          <w:szCs w:val="28"/>
          <w:lang w:val="kk-KZ"/>
        </w:rPr>
        <w:t>Оценивание состоит из следующих этапов:</w:t>
      </w:r>
    </w:p>
    <w:p w:rsidR="005228AA" w:rsidRPr="005228AA" w:rsidRDefault="005228AA" w:rsidP="007B2B5F">
      <w:pPr>
        <w:pStyle w:val="ad"/>
        <w:numPr>
          <w:ilvl w:val="0"/>
          <w:numId w:val="2"/>
        </w:numPr>
        <w:suppressAutoHyphens/>
        <w:autoSpaceDE/>
        <w:autoSpaceDN/>
        <w:contextualSpacing/>
        <w:rPr>
          <w:sz w:val="28"/>
          <w:szCs w:val="28"/>
          <w:lang w:val="kk-KZ"/>
        </w:rPr>
      </w:pPr>
      <w:r w:rsidRPr="005228AA">
        <w:rPr>
          <w:sz w:val="28"/>
          <w:szCs w:val="28"/>
          <w:lang w:val="kk-KZ"/>
        </w:rPr>
        <w:t>этап –промежуточное оценивание по каждому модулю;</w:t>
      </w:r>
    </w:p>
    <w:p w:rsidR="005228AA" w:rsidRPr="005228AA" w:rsidRDefault="005228AA" w:rsidP="007B2B5F">
      <w:pPr>
        <w:pStyle w:val="ad"/>
        <w:numPr>
          <w:ilvl w:val="0"/>
          <w:numId w:val="2"/>
        </w:numPr>
        <w:suppressAutoHyphens/>
        <w:autoSpaceDE/>
        <w:autoSpaceDN/>
        <w:contextualSpacing/>
        <w:rPr>
          <w:sz w:val="28"/>
          <w:szCs w:val="28"/>
          <w:lang w:val="kk-KZ"/>
        </w:rPr>
      </w:pPr>
      <w:r w:rsidRPr="005228AA">
        <w:rPr>
          <w:sz w:val="28"/>
          <w:szCs w:val="28"/>
          <w:lang w:val="kk-KZ"/>
        </w:rPr>
        <w:t>этап – итоговое оценивание.</w:t>
      </w:r>
    </w:p>
    <w:p w:rsidR="005228AA" w:rsidRPr="005228AA" w:rsidRDefault="005228AA" w:rsidP="007B2B5F">
      <w:pPr>
        <w:spacing w:line="240" w:lineRule="auto"/>
        <w:ind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8AA">
        <w:rPr>
          <w:rFonts w:ascii="Times New Roman" w:hAnsi="Times New Roman" w:cs="Times New Roman"/>
          <w:sz w:val="28"/>
          <w:szCs w:val="28"/>
          <w:lang w:val="kk-KZ"/>
        </w:rPr>
        <w:t>Слушатели, не получившие сертификат, имеют возможность:</w:t>
      </w:r>
    </w:p>
    <w:p w:rsidR="005228AA" w:rsidRPr="005228AA" w:rsidRDefault="005228AA" w:rsidP="007B2B5F">
      <w:pPr>
        <w:spacing w:line="240" w:lineRule="auto"/>
        <w:ind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116"/>
      <w:bookmarkEnd w:id="2"/>
      <w:r w:rsidRPr="005228AA">
        <w:rPr>
          <w:rFonts w:ascii="Times New Roman" w:hAnsi="Times New Roman" w:cs="Times New Roman"/>
          <w:sz w:val="28"/>
          <w:szCs w:val="28"/>
          <w:lang w:val="kk-KZ"/>
        </w:rPr>
        <w:t>1) на повторное оценивание знаний, не более одного раза в год;</w:t>
      </w:r>
    </w:p>
    <w:p w:rsidR="005228AA" w:rsidRPr="005228AA" w:rsidRDefault="005228AA" w:rsidP="007B2B5F">
      <w:pPr>
        <w:spacing w:line="240" w:lineRule="auto"/>
        <w:ind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117"/>
      <w:bookmarkStart w:id="4" w:name="z118"/>
      <w:bookmarkEnd w:id="3"/>
      <w:r w:rsidRPr="005228AA">
        <w:rPr>
          <w:rFonts w:ascii="Times New Roman" w:hAnsi="Times New Roman" w:cs="Times New Roman"/>
          <w:sz w:val="28"/>
          <w:szCs w:val="28"/>
          <w:lang w:val="kk-KZ"/>
        </w:rPr>
        <w:t>2) на повторное оценивание знаний со следующим потоком Курсов;</w:t>
      </w:r>
      <w:bookmarkEnd w:id="4"/>
    </w:p>
    <w:p w:rsidR="005228AA" w:rsidRPr="005228AA" w:rsidRDefault="005228AA" w:rsidP="007B2B5F">
      <w:pPr>
        <w:spacing w:line="240" w:lineRule="auto"/>
        <w:ind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8AA">
        <w:rPr>
          <w:rFonts w:ascii="Times New Roman" w:hAnsi="Times New Roman" w:cs="Times New Roman"/>
          <w:sz w:val="28"/>
          <w:szCs w:val="28"/>
          <w:lang w:val="kk-KZ"/>
        </w:rPr>
        <w:t>3) на перевод по уважительной причине из одного потока в другой в течение текущего года;</w:t>
      </w:r>
    </w:p>
    <w:p w:rsidR="005228AA" w:rsidRPr="005228AA" w:rsidRDefault="005228AA" w:rsidP="007B2B5F">
      <w:pPr>
        <w:spacing w:line="240" w:lineRule="auto"/>
        <w:ind w:firstLine="70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28AA">
        <w:rPr>
          <w:rFonts w:ascii="Times New Roman" w:hAnsi="Times New Roman" w:cs="Times New Roman"/>
          <w:sz w:val="28"/>
          <w:szCs w:val="28"/>
          <w:lang w:val="kk-KZ"/>
        </w:rPr>
        <w:t>4) на завершение прерванного курса по уважительной причине с предоставлением подтверждающих документов.</w:t>
      </w:r>
    </w:p>
    <w:p w:rsidR="005228AA" w:rsidRPr="005228AA" w:rsidRDefault="005228AA" w:rsidP="007B2B5F">
      <w:pPr>
        <w:pStyle w:val="ab"/>
        <w:ind w:right="548"/>
        <w:rPr>
          <w:lang w:val="kk-KZ"/>
        </w:rPr>
      </w:pPr>
    </w:p>
    <w:p w:rsidR="005228AA" w:rsidRPr="005228AA" w:rsidRDefault="005228AA" w:rsidP="007B2B5F">
      <w:pPr>
        <w:pStyle w:val="1"/>
        <w:spacing w:line="240" w:lineRule="auto"/>
        <w:ind w:right="-2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Раздел</w:t>
      </w:r>
      <w:r w:rsidRPr="005228AA">
        <w:rPr>
          <w:rFonts w:ascii="Times New Roman" w:hAnsi="Times New Roman" w:cs="Times New Roman"/>
          <w:b/>
          <w:spacing w:val="-7"/>
          <w:sz w:val="28"/>
          <w:szCs w:val="28"/>
          <w:lang w:val="kk-KZ"/>
        </w:rPr>
        <w:t xml:space="preserve"> </w:t>
      </w: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Pr="005228AA">
        <w:rPr>
          <w:rFonts w:ascii="Times New Roman" w:hAnsi="Times New Roman" w:cs="Times New Roman"/>
          <w:b/>
          <w:spacing w:val="-4"/>
          <w:sz w:val="28"/>
          <w:szCs w:val="28"/>
          <w:lang w:val="kk-KZ"/>
        </w:rPr>
        <w:t xml:space="preserve"> </w:t>
      </w: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Посткурсовое</w:t>
      </w:r>
      <w:r w:rsidRPr="005228AA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5228AA">
        <w:rPr>
          <w:rFonts w:ascii="Times New Roman" w:hAnsi="Times New Roman" w:cs="Times New Roman"/>
          <w:b/>
          <w:sz w:val="28"/>
          <w:szCs w:val="28"/>
          <w:lang w:val="kk-KZ"/>
        </w:rPr>
        <w:t>сопровождение</w:t>
      </w:r>
    </w:p>
    <w:p w:rsidR="0078541B" w:rsidRPr="00C468EE" w:rsidRDefault="0078541B" w:rsidP="0078541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468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Посткурсовое сопровождение деятельности </w:t>
      </w:r>
      <w:r w:rsidRPr="00C468EE">
        <w:rPr>
          <w:rFonts w:ascii="Times New Roman" w:eastAsia="Times New Roman" w:hAnsi="Times New Roman" w:cs="Times New Roman"/>
          <w:sz w:val="28"/>
          <w:szCs w:val="28"/>
          <w:lang w:val="kk-KZ" w:bidi="ru-RU"/>
        </w:rPr>
        <w:t xml:space="preserve">педагога </w:t>
      </w:r>
      <w:r w:rsidRPr="00C468E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методической, консультационной помощи.  </w:t>
      </w:r>
    </w:p>
    <w:p w:rsidR="0078541B" w:rsidRPr="00C468EE" w:rsidRDefault="0078541B" w:rsidP="0078541B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468EE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Педагог, прошедший курсы повышения квалификации, применяет полученные профессиональные компетенции в процессе работы. Администрация организации ТиППО проводит контроль и мониторинг деятельности педагога с целью отслеживания результатов применения педагогом полученных компетенций.</w:t>
      </w:r>
    </w:p>
    <w:p w:rsidR="00F0006B" w:rsidRDefault="00BE7A37" w:rsidP="007B2B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10. Список основной и дополнительной литературы</w:t>
      </w:r>
      <w:r w:rsidR="0093170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78541B" w:rsidRPr="00002B4C" w:rsidRDefault="0078541B" w:rsidP="0078541B">
      <w:pPr>
        <w:pStyle w:val="ad"/>
        <w:tabs>
          <w:tab w:val="left" w:pos="993"/>
        </w:tabs>
        <w:ind w:left="567"/>
        <w:rPr>
          <w:b/>
          <w:sz w:val="28"/>
          <w:szCs w:val="28"/>
          <w:lang w:val="kk-KZ" w:eastAsia="x-none" w:bidi="ru-RU"/>
        </w:rPr>
      </w:pPr>
    </w:p>
    <w:p w:rsidR="0093170A" w:rsidRPr="00002B4C" w:rsidRDefault="00002B4C" w:rsidP="00002B4C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  <w:lang w:val="kk-KZ" w:eastAsia="x-none" w:bidi="ru-RU"/>
        </w:rPr>
      </w:pPr>
      <w:r w:rsidRPr="00002B4C">
        <w:rPr>
          <w:rFonts w:ascii="Times New Roman" w:hAnsi="Times New Roman" w:cs="Times New Roman"/>
          <w:b/>
          <w:sz w:val="28"/>
          <w:szCs w:val="28"/>
          <w:lang w:val="kk-KZ" w:eastAsia="x-none" w:bidi="ru-RU"/>
        </w:rPr>
        <w:t xml:space="preserve">       </w:t>
      </w:r>
      <w:r w:rsidR="0078541B" w:rsidRPr="00002B4C">
        <w:rPr>
          <w:rFonts w:ascii="Times New Roman" w:hAnsi="Times New Roman" w:cs="Times New Roman"/>
          <w:b/>
          <w:sz w:val="28"/>
          <w:szCs w:val="28"/>
          <w:lang w:val="kk-KZ" w:eastAsia="x-none" w:bidi="ru-RU"/>
        </w:rPr>
        <w:t>Перечень основной литературы:</w:t>
      </w:r>
    </w:p>
    <w:p w:rsidR="00F0006B" w:rsidRPr="00546D3D" w:rsidRDefault="00BE7A37" w:rsidP="007B2B5F">
      <w:pPr>
        <w:tabs>
          <w:tab w:val="left" w:pos="709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02B4C" w:rsidRPr="0000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2B4C">
        <w:rPr>
          <w:rFonts w:ascii="Times New Roman" w:eastAsia="Times New Roman" w:hAnsi="Times New Roman" w:cs="Times New Roman"/>
          <w:sz w:val="28"/>
          <w:szCs w:val="28"/>
        </w:rPr>
        <w:t>Бачиголупо</w:t>
      </w:r>
      <w:proofErr w:type="spellEnd"/>
      <w:r w:rsidR="00002B4C">
        <w:rPr>
          <w:rFonts w:ascii="Times New Roman" w:eastAsia="Times New Roman" w:hAnsi="Times New Roman" w:cs="Times New Roman"/>
          <w:sz w:val="28"/>
          <w:szCs w:val="28"/>
        </w:rPr>
        <w:t xml:space="preserve"> М.,</w:t>
      </w:r>
      <w:r w:rsidR="00002B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002B4C">
        <w:rPr>
          <w:rFonts w:ascii="Times New Roman" w:eastAsia="Times New Roman" w:hAnsi="Times New Roman" w:cs="Times New Roman"/>
          <w:sz w:val="28"/>
          <w:szCs w:val="28"/>
        </w:rPr>
        <w:t>Бех</w:t>
      </w:r>
      <w:proofErr w:type="spellEnd"/>
      <w:r w:rsidR="00002B4C">
        <w:rPr>
          <w:rFonts w:ascii="Times New Roman" w:eastAsia="Times New Roman" w:hAnsi="Times New Roman" w:cs="Times New Roman"/>
          <w:sz w:val="28"/>
          <w:szCs w:val="28"/>
        </w:rPr>
        <w:t xml:space="preserve"> О., </w:t>
      </w:r>
      <w:proofErr w:type="spellStart"/>
      <w:r w:rsidR="00002B4C">
        <w:rPr>
          <w:rFonts w:ascii="Times New Roman" w:eastAsia="Times New Roman" w:hAnsi="Times New Roman" w:cs="Times New Roman"/>
          <w:sz w:val="28"/>
          <w:szCs w:val="28"/>
        </w:rPr>
        <w:t>Бинаско</w:t>
      </w:r>
      <w:proofErr w:type="spellEnd"/>
      <w:r w:rsidR="00002B4C">
        <w:rPr>
          <w:rFonts w:ascii="Times New Roman" w:eastAsia="Times New Roman" w:hAnsi="Times New Roman" w:cs="Times New Roman"/>
          <w:sz w:val="28"/>
          <w:szCs w:val="28"/>
        </w:rPr>
        <w:t xml:space="preserve"> А., </w:t>
      </w:r>
      <w:proofErr w:type="spellStart"/>
      <w:r w:rsidR="00002B4C">
        <w:rPr>
          <w:rFonts w:ascii="Times New Roman" w:eastAsia="Times New Roman" w:hAnsi="Times New Roman" w:cs="Times New Roman"/>
          <w:sz w:val="28"/>
          <w:szCs w:val="28"/>
        </w:rPr>
        <w:t>Израэль</w:t>
      </w:r>
      <w:proofErr w:type="spellEnd"/>
      <w:r w:rsidR="00002B4C">
        <w:rPr>
          <w:rFonts w:ascii="Times New Roman" w:eastAsia="Times New Roman" w:hAnsi="Times New Roman" w:cs="Times New Roman"/>
          <w:sz w:val="28"/>
          <w:szCs w:val="28"/>
        </w:rPr>
        <w:t xml:space="preserve"> Х., </w:t>
      </w:r>
      <w:proofErr w:type="spellStart"/>
      <w:r w:rsidR="00002B4C">
        <w:rPr>
          <w:rFonts w:ascii="Times New Roman" w:eastAsia="Times New Roman" w:hAnsi="Times New Roman" w:cs="Times New Roman"/>
          <w:sz w:val="28"/>
          <w:szCs w:val="28"/>
        </w:rPr>
        <w:t>Вайкерт</w:t>
      </w:r>
      <w:proofErr w:type="spellEnd"/>
      <w:r w:rsidR="00002B4C">
        <w:rPr>
          <w:rFonts w:ascii="Times New Roman" w:eastAsia="Times New Roman" w:hAnsi="Times New Roman" w:cs="Times New Roman"/>
          <w:sz w:val="28"/>
          <w:szCs w:val="28"/>
        </w:rPr>
        <w:t xml:space="preserve"> Гарсия Л</w:t>
      </w:r>
      <w:r w:rsidR="00002B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 w:rsidR="0000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Scaffold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набор карточек для разработки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-ориентированных занятий: </w:t>
      </w:r>
      <w:r w:rsidRPr="00546D3D">
        <w:rPr>
          <w:rFonts w:ascii="Times New Roman" w:eastAsia="Times New Roman" w:hAnsi="Times New Roman" w:cs="Times New Roman"/>
          <w:sz w:val="28"/>
          <w:szCs w:val="28"/>
        </w:rPr>
        <w:t>Практиче</w:t>
      </w:r>
      <w:r w:rsidR="00002B4C" w:rsidRPr="00546D3D">
        <w:rPr>
          <w:rFonts w:ascii="Times New Roman" w:eastAsia="Times New Roman" w:hAnsi="Times New Roman" w:cs="Times New Roman"/>
          <w:sz w:val="28"/>
          <w:szCs w:val="28"/>
        </w:rPr>
        <w:t xml:space="preserve">ское руководство для педагогов, </w:t>
      </w:r>
      <w:r w:rsidRPr="00546D3D">
        <w:rPr>
          <w:rFonts w:ascii="Times New Roman" w:eastAsia="Times New Roman" w:hAnsi="Times New Roman" w:cs="Times New Roman"/>
          <w:sz w:val="28"/>
          <w:szCs w:val="28"/>
        </w:rPr>
        <w:t xml:space="preserve">Европейский фонд образования, </w:t>
      </w:r>
      <w:r w:rsidR="003C22F0" w:rsidRPr="00546D3D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2B4C" w:rsidRPr="00546D3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78541B" w:rsidRPr="00546D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94 стр.;</w:t>
      </w:r>
    </w:p>
    <w:p w:rsidR="00F0006B" w:rsidRDefault="00BE7A37" w:rsidP="007B2B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006B" w:rsidRDefault="00BE7A37" w:rsidP="009317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0006B" w:rsidRDefault="00BE7A37" w:rsidP="0093170A">
      <w:pPr>
        <w:spacing w:line="240" w:lineRule="auto"/>
      </w:pPr>
      <w:r>
        <w:t xml:space="preserve"> </w:t>
      </w:r>
    </w:p>
    <w:p w:rsidR="00F0006B" w:rsidRDefault="00F0006B" w:rsidP="009317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0006B" w:rsidSect="00C37A47">
      <w:footerReference w:type="default" r:id="rId7"/>
      <w:pgSz w:w="11909" w:h="16834"/>
      <w:pgMar w:top="1135" w:right="994" w:bottom="567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CB" w:rsidRDefault="00445BCB" w:rsidP="0093170A">
      <w:pPr>
        <w:spacing w:line="240" w:lineRule="auto"/>
      </w:pPr>
      <w:r>
        <w:separator/>
      </w:r>
    </w:p>
  </w:endnote>
  <w:endnote w:type="continuationSeparator" w:id="0">
    <w:p w:rsidR="00445BCB" w:rsidRDefault="00445BCB" w:rsidP="00931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979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3170A" w:rsidRPr="00F27FE0" w:rsidRDefault="0093170A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27F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27FE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27F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B56D7" w:rsidRPr="009B56D7">
          <w:rPr>
            <w:rFonts w:ascii="Times New Roman" w:hAnsi="Times New Roman" w:cs="Times New Roman"/>
            <w:noProof/>
            <w:sz w:val="20"/>
            <w:szCs w:val="20"/>
            <w:lang w:val="ru-RU"/>
          </w:rPr>
          <w:t>9</w:t>
        </w:r>
        <w:r w:rsidRPr="00F27F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3170A" w:rsidRDefault="009317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CB" w:rsidRDefault="00445BCB" w:rsidP="0093170A">
      <w:pPr>
        <w:spacing w:line="240" w:lineRule="auto"/>
      </w:pPr>
      <w:r>
        <w:separator/>
      </w:r>
    </w:p>
  </w:footnote>
  <w:footnote w:type="continuationSeparator" w:id="0">
    <w:p w:rsidR="00445BCB" w:rsidRDefault="00445BCB" w:rsidP="009317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E95"/>
    <w:multiLevelType w:val="hybridMultilevel"/>
    <w:tmpl w:val="A114EA4A"/>
    <w:lvl w:ilvl="0" w:tplc="9F9E10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A2378"/>
    <w:multiLevelType w:val="multilevel"/>
    <w:tmpl w:val="4A7839CC"/>
    <w:lvl w:ilvl="0">
      <w:start w:val="1"/>
      <w:numFmt w:val="decimal"/>
      <w:lvlText w:val="%1"/>
      <w:lvlJc w:val="left"/>
      <w:pPr>
        <w:tabs>
          <w:tab w:val="num" w:pos="0"/>
        </w:tabs>
        <w:ind w:left="10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7" w:hanging="180"/>
      </w:pPr>
    </w:lvl>
  </w:abstractNum>
  <w:abstractNum w:abstractNumId="2" w15:restartNumberingAfterBreak="0">
    <w:nsid w:val="17804D9A"/>
    <w:multiLevelType w:val="hybridMultilevel"/>
    <w:tmpl w:val="EA94B62C"/>
    <w:lvl w:ilvl="0" w:tplc="64E4F92E">
      <w:start w:val="1"/>
      <w:numFmt w:val="decimal"/>
      <w:lvlText w:val="%1)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C75931"/>
    <w:multiLevelType w:val="hybridMultilevel"/>
    <w:tmpl w:val="DB2E05A6"/>
    <w:lvl w:ilvl="0" w:tplc="9F9E10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4220E7"/>
    <w:multiLevelType w:val="hybridMultilevel"/>
    <w:tmpl w:val="59663A7E"/>
    <w:lvl w:ilvl="0" w:tplc="9F9E10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9E10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48122D18">
      <w:numFmt w:val="bullet"/>
      <w:lvlText w:val=""/>
      <w:lvlJc w:val="left"/>
      <w:pPr>
        <w:ind w:left="2505" w:hanging="705"/>
      </w:pPr>
      <w:rPr>
        <w:rFonts w:ascii="Symbol" w:eastAsiaTheme="minorHAnsi" w:hAnsi="Symbol" w:cstheme="minorBidi" w:hint="default"/>
        <w:sz w:val="2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60AC7"/>
    <w:multiLevelType w:val="hybridMultilevel"/>
    <w:tmpl w:val="33CA3558"/>
    <w:lvl w:ilvl="0" w:tplc="F806B5B6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56945E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2" w:tplc="4F4A26CC">
      <w:numFmt w:val="bullet"/>
      <w:lvlText w:val="•"/>
      <w:lvlJc w:val="left"/>
      <w:pPr>
        <w:ind w:left="2101" w:hanging="164"/>
      </w:pPr>
      <w:rPr>
        <w:rFonts w:hint="default"/>
        <w:lang w:val="ru-RU" w:eastAsia="en-US" w:bidi="ar-SA"/>
      </w:rPr>
    </w:lvl>
    <w:lvl w:ilvl="3" w:tplc="B776D2A8">
      <w:numFmt w:val="bullet"/>
      <w:lvlText w:val="•"/>
      <w:lvlJc w:val="left"/>
      <w:pPr>
        <w:ind w:left="3091" w:hanging="164"/>
      </w:pPr>
      <w:rPr>
        <w:rFonts w:hint="default"/>
        <w:lang w:val="ru-RU" w:eastAsia="en-US" w:bidi="ar-SA"/>
      </w:rPr>
    </w:lvl>
    <w:lvl w:ilvl="4" w:tplc="2F4E08A6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4A18126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3A1A62F8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6482647A">
      <w:numFmt w:val="bullet"/>
      <w:lvlText w:val="•"/>
      <w:lvlJc w:val="left"/>
      <w:pPr>
        <w:ind w:left="7054" w:hanging="164"/>
      </w:pPr>
      <w:rPr>
        <w:rFonts w:hint="default"/>
        <w:lang w:val="ru-RU" w:eastAsia="en-US" w:bidi="ar-SA"/>
      </w:rPr>
    </w:lvl>
    <w:lvl w:ilvl="8" w:tplc="029C8AD6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6B"/>
    <w:rsid w:val="00002B4C"/>
    <w:rsid w:val="000225C7"/>
    <w:rsid w:val="000D5055"/>
    <w:rsid w:val="000E1E4D"/>
    <w:rsid w:val="001348CE"/>
    <w:rsid w:val="00187997"/>
    <w:rsid w:val="001B4E98"/>
    <w:rsid w:val="00216324"/>
    <w:rsid w:val="00276849"/>
    <w:rsid w:val="002F5E17"/>
    <w:rsid w:val="00371B52"/>
    <w:rsid w:val="003C22F0"/>
    <w:rsid w:val="003E34F9"/>
    <w:rsid w:val="003F5541"/>
    <w:rsid w:val="00445BCB"/>
    <w:rsid w:val="004E266A"/>
    <w:rsid w:val="005228AA"/>
    <w:rsid w:val="00546D3D"/>
    <w:rsid w:val="00551C57"/>
    <w:rsid w:val="00552416"/>
    <w:rsid w:val="005752AC"/>
    <w:rsid w:val="005C162A"/>
    <w:rsid w:val="006167EC"/>
    <w:rsid w:val="00674677"/>
    <w:rsid w:val="006B5786"/>
    <w:rsid w:val="00703B10"/>
    <w:rsid w:val="0071428A"/>
    <w:rsid w:val="00721D9C"/>
    <w:rsid w:val="00763E10"/>
    <w:rsid w:val="0078541B"/>
    <w:rsid w:val="007A7DF6"/>
    <w:rsid w:val="007B2B5F"/>
    <w:rsid w:val="007E0B29"/>
    <w:rsid w:val="008110B6"/>
    <w:rsid w:val="008178C6"/>
    <w:rsid w:val="008575B5"/>
    <w:rsid w:val="0087558B"/>
    <w:rsid w:val="008B33D4"/>
    <w:rsid w:val="008D7B76"/>
    <w:rsid w:val="008E3336"/>
    <w:rsid w:val="008F0DE5"/>
    <w:rsid w:val="0093170A"/>
    <w:rsid w:val="0095041A"/>
    <w:rsid w:val="009610DE"/>
    <w:rsid w:val="009B56D7"/>
    <w:rsid w:val="00A36D3A"/>
    <w:rsid w:val="00A81038"/>
    <w:rsid w:val="00AB7A9C"/>
    <w:rsid w:val="00AD1C74"/>
    <w:rsid w:val="00B13FAB"/>
    <w:rsid w:val="00B15E08"/>
    <w:rsid w:val="00B80E01"/>
    <w:rsid w:val="00B81E34"/>
    <w:rsid w:val="00BC137E"/>
    <w:rsid w:val="00BE7A37"/>
    <w:rsid w:val="00BF32F8"/>
    <w:rsid w:val="00C37A47"/>
    <w:rsid w:val="00CC3F8D"/>
    <w:rsid w:val="00CC5FDA"/>
    <w:rsid w:val="00D537C6"/>
    <w:rsid w:val="00EE5ED0"/>
    <w:rsid w:val="00EF31C3"/>
    <w:rsid w:val="00F0006B"/>
    <w:rsid w:val="00F27FE0"/>
    <w:rsid w:val="00F80D5B"/>
    <w:rsid w:val="00F9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BE08-BDCD-4881-8505-28A40461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93170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170A"/>
  </w:style>
  <w:style w:type="paragraph" w:styleId="a9">
    <w:name w:val="footer"/>
    <w:basedOn w:val="a"/>
    <w:link w:val="aa"/>
    <w:uiPriority w:val="99"/>
    <w:unhideWhenUsed/>
    <w:rsid w:val="0093170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170A"/>
  </w:style>
  <w:style w:type="paragraph" w:styleId="ab">
    <w:name w:val="Body Text"/>
    <w:basedOn w:val="a"/>
    <w:link w:val="ac"/>
    <w:uiPriority w:val="1"/>
    <w:qFormat/>
    <w:rsid w:val="005228AA"/>
    <w:pPr>
      <w:widowControl w:val="0"/>
      <w:autoSpaceDE w:val="0"/>
      <w:autoSpaceDN w:val="0"/>
      <w:spacing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c">
    <w:name w:val="Основной текст Знак"/>
    <w:basedOn w:val="a0"/>
    <w:link w:val="ab"/>
    <w:uiPriority w:val="1"/>
    <w:rsid w:val="005228AA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styleId="ad">
    <w:name w:val="List Paragraph"/>
    <w:aliases w:val="Heading1,Colorful List - Accent 11,маркированный,List Paragraph,Задания,2 список маркированный,без абзаца,Нумерованый список,List Paragraph1"/>
    <w:basedOn w:val="a"/>
    <w:link w:val="ae"/>
    <w:uiPriority w:val="34"/>
    <w:qFormat/>
    <w:rsid w:val="005228AA"/>
    <w:pPr>
      <w:widowControl w:val="0"/>
      <w:autoSpaceDE w:val="0"/>
      <w:autoSpaceDN w:val="0"/>
      <w:spacing w:line="240" w:lineRule="auto"/>
      <w:ind w:left="122" w:firstLine="707"/>
      <w:jc w:val="both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e">
    <w:name w:val="Абзац списка Знак"/>
    <w:aliases w:val="Heading1 Знак,Colorful List - Accent 11 Знак,маркированный Знак,List Paragraph Знак,Задания Знак,2 список маркированный Знак,без абзаца Знак,Нумерованый список Знак,List Paragraph1 Знак"/>
    <w:link w:val="ad"/>
    <w:uiPriority w:val="34"/>
    <w:qFormat/>
    <w:locked/>
    <w:rsid w:val="005228AA"/>
    <w:rPr>
      <w:rFonts w:ascii="Times New Roman" w:eastAsia="Times New Roman" w:hAnsi="Times New Roman" w:cs="Times New Roman"/>
      <w:lang w:val="ru-RU" w:eastAsia="en-US"/>
    </w:rPr>
  </w:style>
  <w:style w:type="paragraph" w:styleId="af">
    <w:name w:val="Normal (Web)"/>
    <w:basedOn w:val="a"/>
    <w:link w:val="af0"/>
    <w:uiPriority w:val="99"/>
    <w:unhideWhenUsed/>
    <w:qFormat/>
    <w:rsid w:val="0052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link w:val="af"/>
    <w:uiPriority w:val="99"/>
    <w:qFormat/>
    <w:locked/>
    <w:rsid w:val="005228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1">
    <w:name w:val="No Spacing"/>
    <w:uiPriority w:val="1"/>
    <w:qFormat/>
    <w:rsid w:val="00CC5FDA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Default">
    <w:name w:val="Default"/>
    <w:rsid w:val="00CC5FDA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selectable-text">
    <w:name w:val="selectable-text"/>
    <w:basedOn w:val="a0"/>
    <w:rsid w:val="008F0DE5"/>
  </w:style>
  <w:style w:type="character" w:styleId="af2">
    <w:name w:val="Strong"/>
    <w:basedOn w:val="a0"/>
    <w:uiPriority w:val="22"/>
    <w:qFormat/>
    <w:rsid w:val="007A7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Бауыржан Бектурганов</cp:lastModifiedBy>
  <cp:revision>2</cp:revision>
  <dcterms:created xsi:type="dcterms:W3CDTF">2025-03-27T07:32:00Z</dcterms:created>
  <dcterms:modified xsi:type="dcterms:W3CDTF">2025-03-27T07:32:00Z</dcterms:modified>
</cp:coreProperties>
</file>